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6F8" w:rsidRDefault="00C81BCC">
      <w:pPr>
        <w:spacing w:before="120" w:line="276" w:lineRule="auto"/>
        <w:ind w:firstLine="357"/>
        <w:jc w:val="center"/>
        <w:rPr>
          <w:rFonts w:ascii="Cambria" w:hAnsi="Cambria" w:cs="Arial"/>
          <w:lang w:val="en-GB"/>
        </w:rPr>
      </w:pPr>
      <w:r>
        <w:rPr>
          <w:rFonts w:ascii="Cambria" w:hAnsi="Cambria" w:cs="Arial"/>
          <w:b/>
          <w:lang w:val="en-GB"/>
        </w:rPr>
        <w:t>COURSE OUTLINE</w:t>
      </w:r>
    </w:p>
    <w:p w:rsidR="00F306F8" w:rsidRDefault="00C81BCC">
      <w:pPr>
        <w:widowControl w:val="0"/>
        <w:numPr>
          <w:ilvl w:val="0"/>
          <w:numId w:val="1"/>
        </w:numPr>
        <w:spacing w:before="120" w:after="200" w:line="276" w:lineRule="auto"/>
        <w:ind w:left="357" w:hanging="357"/>
        <w:rPr>
          <w:rFonts w:ascii="Cambria" w:hAnsi="Cambria" w:cs="Arial"/>
          <w:b/>
          <w:color w:val="000000"/>
          <w:sz w:val="22"/>
          <w:szCs w:val="22"/>
          <w:lang w:val="en-GB"/>
        </w:rPr>
      </w:pPr>
      <w:r>
        <w:rPr>
          <w:rFonts w:ascii="Cambria" w:hAnsi="Cambria" w:cs="Arial"/>
          <w:b/>
          <w:color w:val="000000"/>
          <w:sz w:val="22"/>
          <w:szCs w:val="22"/>
          <w:lang w:val="en-GB"/>
        </w:rPr>
        <w:t>GENERAL</w:t>
      </w:r>
    </w:p>
    <w:tbl>
      <w:tblPr>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05"/>
        <w:gridCol w:w="1135"/>
        <w:gridCol w:w="1297"/>
        <w:gridCol w:w="1208"/>
        <w:gridCol w:w="351"/>
        <w:gridCol w:w="1240"/>
      </w:tblGrid>
      <w:tr w:rsidR="00F306F8">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SCHOOL</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color w:val="002060"/>
                <w:sz w:val="20"/>
                <w:szCs w:val="20"/>
              </w:rPr>
            </w:pPr>
            <w:r>
              <w:rPr>
                <w:rFonts w:ascii="Cambria" w:hAnsi="Cambria" w:cs="Arial"/>
                <w:color w:val="002060"/>
                <w:sz w:val="20"/>
                <w:szCs w:val="20"/>
              </w:rPr>
              <w:t>HEALTH SCIENCES</w:t>
            </w:r>
          </w:p>
        </w:tc>
      </w:tr>
      <w:tr w:rsidR="00F306F8">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ACADEMIC UNIT</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color w:val="002060"/>
                <w:sz w:val="20"/>
                <w:szCs w:val="20"/>
                <w:lang w:val="en-GB"/>
              </w:rPr>
            </w:pPr>
            <w:r>
              <w:rPr>
                <w:rFonts w:ascii="Cambria" w:hAnsi="Cambria" w:cs="Arial"/>
                <w:sz w:val="20"/>
                <w:szCs w:val="20"/>
                <w:lang w:val="en-GB"/>
              </w:rPr>
              <w:t>DEPARTMENT OF BIOLOGICAL APPLICATIONS AND TECHNOLOGY</w:t>
            </w:r>
          </w:p>
        </w:tc>
      </w:tr>
      <w:tr w:rsidR="00F306F8">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LEVEL OF STUDIES</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color w:val="002060"/>
                <w:sz w:val="20"/>
                <w:szCs w:val="20"/>
                <w:lang w:val="en-GB"/>
              </w:rPr>
            </w:pPr>
            <w:r>
              <w:rPr>
                <w:rFonts w:ascii="Cambria" w:hAnsi="Cambria" w:cs="Arial"/>
                <w:sz w:val="20"/>
                <w:szCs w:val="20"/>
                <w:lang w:val="en-GB"/>
              </w:rPr>
              <w:t>undergraduate</w:t>
            </w:r>
          </w:p>
        </w:tc>
      </w:tr>
      <w:tr w:rsidR="00F306F8">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COURSE CODE</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b/>
                <w:sz w:val="20"/>
                <w:szCs w:val="20"/>
              </w:rPr>
            </w:pPr>
            <w:r>
              <w:rPr>
                <w:rFonts w:ascii="Cambria" w:hAnsi="Cambria" w:cs="Arial"/>
                <w:b/>
                <w:sz w:val="20"/>
                <w:szCs w:val="20"/>
              </w:rPr>
              <w:t>BEE820</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SEMESTER</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b/>
                <w:sz w:val="20"/>
                <w:szCs w:val="20"/>
                <w:lang w:val="en-GB"/>
              </w:rPr>
            </w:pPr>
            <w:r>
              <w:rPr>
                <w:rFonts w:ascii="Cambria" w:hAnsi="Cambria" w:cs="Arial"/>
                <w:b/>
                <w:sz w:val="20"/>
                <w:szCs w:val="20"/>
                <w:lang w:val="el-GR"/>
              </w:rPr>
              <w:t>8</w:t>
            </w:r>
            <w:proofErr w:type="spellStart"/>
            <w:r>
              <w:rPr>
                <w:rFonts w:ascii="Cambria" w:hAnsi="Cambria" w:cs="Arial"/>
                <w:b/>
                <w:sz w:val="20"/>
                <w:szCs w:val="20"/>
                <w:vertAlign w:val="superscript"/>
                <w:lang w:val="en-GB"/>
              </w:rPr>
              <w:t>th</w:t>
            </w:r>
            <w:proofErr w:type="spellEnd"/>
            <w:r>
              <w:rPr>
                <w:rFonts w:ascii="Cambria" w:hAnsi="Cambria" w:cs="Arial"/>
                <w:b/>
                <w:sz w:val="20"/>
                <w:szCs w:val="20"/>
                <w:lang w:val="en-GB"/>
              </w:rPr>
              <w:t xml:space="preserve"> </w:t>
            </w:r>
          </w:p>
        </w:tc>
      </w:tr>
      <w:tr w:rsidR="00F306F8">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F306F8" w:rsidRDefault="00C81BCC">
            <w:pPr>
              <w:jc w:val="right"/>
              <w:rPr>
                <w:rFonts w:ascii="Cambria" w:hAnsi="Cambria" w:cs="Arial"/>
                <w:b/>
                <w:sz w:val="20"/>
                <w:szCs w:val="20"/>
                <w:lang w:val="en-GB"/>
              </w:rPr>
            </w:pPr>
            <w:r>
              <w:rPr>
                <w:rFonts w:ascii="Cambria" w:hAnsi="Cambria" w:cs="Arial"/>
                <w:b/>
                <w:sz w:val="20"/>
                <w:szCs w:val="20"/>
                <w:lang w:val="en-GB"/>
              </w:rPr>
              <w:t>COURSE TITLE</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06F8" w:rsidRDefault="00C81BCC">
            <w:pPr>
              <w:rPr>
                <w:rFonts w:ascii="Trebuchet MS" w:hAnsi="Trebuchet MS"/>
                <w:sz w:val="20"/>
                <w:szCs w:val="20"/>
                <w:lang w:val="el-GR" w:eastAsia="el-GR"/>
              </w:rPr>
            </w:pPr>
            <w:r>
              <w:rPr>
                <w:rFonts w:ascii="Trebuchet MS" w:hAnsi="Trebuchet MS"/>
                <w:sz w:val="20"/>
                <w:szCs w:val="20"/>
                <w:lang w:eastAsia="el-GR"/>
              </w:rPr>
              <w:t>Biology and Scientific Communication</w:t>
            </w:r>
          </w:p>
        </w:tc>
      </w:tr>
      <w:tr w:rsidR="00F306F8">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F306F8" w:rsidRDefault="00C81BCC">
            <w:pPr>
              <w:jc w:val="center"/>
              <w:rPr>
                <w:rFonts w:ascii="Cambria" w:hAnsi="Cambria" w:cs="Arial"/>
                <w:b/>
                <w:sz w:val="20"/>
                <w:szCs w:val="20"/>
                <w:lang w:val="en-GB"/>
              </w:rPr>
            </w:pPr>
            <w:r>
              <w:rPr>
                <w:rFonts w:ascii="Cambria" w:hAnsi="Cambria" w:cs="Arial"/>
                <w:b/>
                <w:sz w:val="20"/>
                <w:szCs w:val="20"/>
                <w:lang w:val="en-GB"/>
              </w:rPr>
              <w:t xml:space="preserve">INDEPENDENT TEACHING ACTIVITIES </w:t>
            </w:r>
            <w:r>
              <w:rPr>
                <w:rFonts w:ascii="Cambria" w:hAnsi="Cambria" w:cs="Arial"/>
                <w:b/>
                <w:sz w:val="20"/>
                <w:szCs w:val="20"/>
                <w:lang w:val="en-GB"/>
              </w:rPr>
              <w:br/>
            </w:r>
            <w:r>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F306F8" w:rsidRDefault="00C81BCC">
            <w:pPr>
              <w:jc w:val="center"/>
              <w:rPr>
                <w:rFonts w:ascii="Cambria" w:hAnsi="Cambria" w:cs="Arial"/>
                <w:b/>
                <w:sz w:val="20"/>
                <w:szCs w:val="20"/>
                <w:lang w:val="en-GB"/>
              </w:rPr>
            </w:pPr>
            <w:r>
              <w:rPr>
                <w:rFonts w:ascii="Cambria" w:hAnsi="Cambria" w:cs="Arial"/>
                <w:b/>
                <w:sz w:val="20"/>
                <w:szCs w:val="20"/>
                <w:lang w:val="en-GB"/>
              </w:rPr>
              <w:t>WEEKLY TEA</w:t>
            </w:r>
            <w:r>
              <w:rPr>
                <w:rFonts w:ascii="Cambria" w:hAnsi="Cambria" w:cs="Arial"/>
                <w:b/>
                <w:sz w:val="20"/>
                <w:szCs w:val="20"/>
                <w:lang w:val="en-GB"/>
              </w:rPr>
              <w:t>CHING HOURS</w:t>
            </w:r>
          </w:p>
        </w:tc>
        <w:tc>
          <w:tcPr>
            <w:tcW w:w="1240"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F306F8" w:rsidRDefault="00C81BCC">
            <w:pPr>
              <w:jc w:val="center"/>
              <w:rPr>
                <w:rFonts w:ascii="Cambria" w:hAnsi="Cambria" w:cs="Arial"/>
                <w:b/>
                <w:sz w:val="20"/>
                <w:szCs w:val="20"/>
                <w:lang w:val="en-GB"/>
              </w:rPr>
            </w:pPr>
            <w:r>
              <w:rPr>
                <w:rFonts w:ascii="Cambria" w:hAnsi="Cambria" w:cs="Arial"/>
                <w:b/>
                <w:sz w:val="20"/>
                <w:szCs w:val="20"/>
                <w:lang w:val="en-GB"/>
              </w:rPr>
              <w:t>CREDITS</w:t>
            </w:r>
          </w:p>
        </w:tc>
      </w:tr>
      <w:tr w:rsidR="00F306F8">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color w:val="002060"/>
                <w:sz w:val="20"/>
                <w:szCs w:val="20"/>
                <w:lang w:val="en-GB"/>
              </w:rPr>
            </w:pPr>
            <w:r>
              <w:rPr>
                <w:rFonts w:ascii="Cambria" w:hAnsi="Cambria" w:cs="Arial"/>
                <w:color w:val="002060"/>
                <w:sz w:val="20"/>
                <w:szCs w:val="20"/>
                <w:lang w:val="en-GB"/>
              </w:rPr>
              <w:t>Lectures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center"/>
              <w:rPr>
                <w:rFonts w:ascii="Cambria" w:hAnsi="Cambria" w:cs="Arial"/>
                <w:color w:val="002060"/>
                <w:sz w:val="20"/>
                <w:szCs w:val="20"/>
                <w:lang w:val="en-GB"/>
              </w:rPr>
            </w:pPr>
            <w:r>
              <w:rPr>
                <w:rFonts w:ascii="Cambria" w:hAnsi="Cambria" w:cs="Arial"/>
                <w:color w:val="002060"/>
                <w:sz w:val="20"/>
                <w:szCs w:val="20"/>
                <w:lang w:val="en-GB"/>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center"/>
            </w:pPr>
            <w:r>
              <w:rPr>
                <w:rFonts w:ascii="Cambria" w:hAnsi="Cambria" w:cs="Arial"/>
                <w:color w:val="002060"/>
                <w:sz w:val="20"/>
                <w:szCs w:val="20"/>
                <w:lang w:val="en-GB"/>
              </w:rPr>
              <w:t>4</w:t>
            </w:r>
          </w:p>
        </w:tc>
      </w:tr>
      <w:tr w:rsidR="00F306F8">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color w:val="002060"/>
                <w:sz w:val="20"/>
                <w:szCs w:val="20"/>
              </w:rPr>
            </w:pPr>
            <w:proofErr w:type="spellStart"/>
            <w:r>
              <w:rPr>
                <w:rFonts w:ascii="Cambria" w:hAnsi="Cambria" w:cs="Arial"/>
                <w:color w:val="002060"/>
                <w:sz w:val="20"/>
                <w:szCs w:val="20"/>
              </w:rPr>
              <w:t>Practicals</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center"/>
              <w:rPr>
                <w:rFonts w:ascii="Cambria" w:hAnsi="Cambria" w:cs="Arial"/>
                <w:color w:val="002060"/>
                <w:sz w:val="20"/>
                <w:szCs w:val="20"/>
                <w:lang w:val="en-GB"/>
              </w:rPr>
            </w:pPr>
            <w:r>
              <w:rPr>
                <w:rFonts w:ascii="Cambria" w:hAnsi="Cambria" w:cs="Arial"/>
                <w:color w:val="002060"/>
                <w:sz w:val="20"/>
                <w:szCs w:val="20"/>
                <w:lang w:val="en-GB"/>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F306F8">
            <w:pPr>
              <w:rPr>
                <w:rFonts w:ascii="Cambria" w:hAnsi="Cambria" w:cs="Arial"/>
                <w:color w:val="002060"/>
                <w:sz w:val="20"/>
                <w:szCs w:val="20"/>
                <w:lang w:val="en-GB"/>
              </w:rPr>
            </w:pPr>
          </w:p>
        </w:tc>
      </w:tr>
      <w:tr w:rsidR="00F306F8">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F306F8" w:rsidRDefault="00F306F8">
            <w:pPr>
              <w:rPr>
                <w:rFonts w:ascii="Cambria" w:hAnsi="Cambria" w:cs="Arial"/>
                <w:b/>
                <w:color w:val="002060"/>
                <w:sz w:val="20"/>
                <w:szCs w:val="20"/>
                <w:lang w:val="en-GB"/>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306F8" w:rsidRDefault="00F306F8">
            <w:pPr>
              <w:jc w:val="right"/>
              <w:rPr>
                <w:rFonts w:ascii="Cambria" w:hAnsi="Cambria" w:cs="Arial"/>
                <w:color w:val="002060"/>
                <w:sz w:val="20"/>
                <w:szCs w:val="20"/>
                <w:lang w:val="en-GB"/>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F306F8">
            <w:pPr>
              <w:rPr>
                <w:rFonts w:ascii="Cambria" w:hAnsi="Cambria" w:cs="Arial"/>
                <w:color w:val="002060"/>
                <w:sz w:val="20"/>
                <w:szCs w:val="20"/>
                <w:lang w:val="en-GB"/>
              </w:rPr>
            </w:pPr>
          </w:p>
        </w:tc>
      </w:tr>
      <w:tr w:rsidR="00F306F8">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rPr>
                <w:rFonts w:ascii="Cambria" w:hAnsi="Cambria" w:cs="Arial"/>
                <w:i/>
                <w:sz w:val="18"/>
                <w:szCs w:val="18"/>
                <w:lang w:val="en-GB"/>
              </w:rPr>
            </w:pPr>
            <w:r>
              <w:rPr>
                <w:rFonts w:ascii="Cambria" w:hAnsi="Cambria" w:cs="Arial"/>
                <w:i/>
                <w:sz w:val="18"/>
                <w:szCs w:val="18"/>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F306F8" w:rsidRDefault="00F306F8">
            <w:pPr>
              <w:jc w:val="right"/>
              <w:rPr>
                <w:rFonts w:ascii="Cambria" w:hAnsi="Cambria" w:cs="Arial"/>
                <w:color w:val="002060"/>
                <w:sz w:val="20"/>
                <w:szCs w:val="20"/>
                <w:lang w:val="en-GB"/>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F306F8">
            <w:pPr>
              <w:rPr>
                <w:rFonts w:ascii="Cambria" w:hAnsi="Cambria" w:cs="Arial"/>
                <w:color w:val="002060"/>
                <w:sz w:val="20"/>
                <w:szCs w:val="20"/>
                <w:lang w:val="en-GB"/>
              </w:rPr>
            </w:pPr>
          </w:p>
        </w:tc>
      </w:tr>
      <w:tr w:rsidR="00F306F8">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i/>
                <w:sz w:val="16"/>
                <w:szCs w:val="16"/>
                <w:lang w:val="en-GB"/>
              </w:rPr>
            </w:pPr>
            <w:r>
              <w:rPr>
                <w:rFonts w:ascii="Cambria" w:hAnsi="Cambria" w:cs="Arial"/>
                <w:b/>
                <w:sz w:val="20"/>
                <w:szCs w:val="20"/>
                <w:lang w:val="en-GB"/>
              </w:rPr>
              <w:t>COURSE TYPE</w:t>
            </w:r>
            <w:r>
              <w:rPr>
                <w:rFonts w:ascii="Cambria" w:hAnsi="Cambria" w:cs="Arial"/>
                <w:i/>
                <w:sz w:val="16"/>
                <w:szCs w:val="16"/>
                <w:lang w:val="en-GB"/>
              </w:rPr>
              <w:t xml:space="preserve"> </w:t>
            </w:r>
          </w:p>
          <w:p w:rsidR="00F306F8" w:rsidRDefault="00C81BCC">
            <w:pPr>
              <w:jc w:val="right"/>
              <w:rPr>
                <w:rFonts w:ascii="Cambria" w:hAnsi="Cambria" w:cs="Arial"/>
                <w:b/>
                <w:sz w:val="20"/>
                <w:szCs w:val="20"/>
                <w:lang w:val="en-GB"/>
              </w:rPr>
            </w:pPr>
            <w:r>
              <w:rPr>
                <w:rFonts w:ascii="Cambria" w:hAnsi="Cambria" w:cs="Arial"/>
                <w:i/>
                <w:sz w:val="16"/>
                <w:szCs w:val="16"/>
                <w:lang w:val="en-GB"/>
              </w:rPr>
              <w:t xml:space="preserve">general background, </w:t>
            </w:r>
            <w:r>
              <w:rPr>
                <w:rFonts w:ascii="Cambria" w:hAnsi="Cambria" w:cs="Arial"/>
                <w:i/>
                <w:sz w:val="16"/>
                <w:szCs w:val="16"/>
                <w:lang w:val="en-GB"/>
              </w:rPr>
              <w:br/>
              <w:t xml:space="preserve">special background, specialised general </w:t>
            </w:r>
            <w:r>
              <w:rPr>
                <w:rFonts w:ascii="Cambria" w:hAnsi="Cambria" w:cs="Arial"/>
                <w:i/>
                <w:sz w:val="16"/>
                <w:szCs w:val="16"/>
                <w:lang w:val="en-GB"/>
              </w:rPr>
              <w:t>knowledge, skills development</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color w:val="002060"/>
                <w:sz w:val="20"/>
                <w:szCs w:val="20"/>
                <w:lang w:val="en-GB"/>
              </w:rPr>
            </w:pPr>
            <w:r>
              <w:rPr>
                <w:rFonts w:ascii="Cambria" w:hAnsi="Cambria" w:cs="Arial"/>
                <w:sz w:val="20"/>
                <w:szCs w:val="20"/>
                <w:lang w:val="en-GB"/>
              </w:rPr>
              <w:t>specialized background, skills development</w:t>
            </w:r>
          </w:p>
        </w:tc>
      </w:tr>
      <w:tr w:rsidR="00F306F8">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PREREQUISITE COURSES:</w:t>
            </w:r>
          </w:p>
          <w:p w:rsidR="00F306F8" w:rsidRDefault="00F306F8">
            <w:pPr>
              <w:jc w:val="right"/>
              <w:rPr>
                <w:rFonts w:ascii="Cambria" w:hAnsi="Cambria" w:cs="Arial"/>
                <w:b/>
                <w:sz w:val="20"/>
                <w:szCs w:val="20"/>
                <w:lang w:val="en-GB"/>
              </w:rPr>
            </w:pP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F306F8" w:rsidRPr="00C81BCC" w:rsidRDefault="00850409">
            <w:pPr>
              <w:rPr>
                <w:rFonts w:ascii="Cambria" w:hAnsi="Cambria" w:cs="Arial"/>
                <w:color w:val="002060"/>
                <w:sz w:val="20"/>
                <w:szCs w:val="20"/>
              </w:rPr>
            </w:pPr>
            <w:r>
              <w:rPr>
                <w:rFonts w:ascii="Cambria" w:hAnsi="Cambria" w:cs="Arial"/>
                <w:color w:val="002060"/>
                <w:sz w:val="20"/>
                <w:szCs w:val="20"/>
                <w:lang w:val="en-GB"/>
              </w:rPr>
              <w:t xml:space="preserve">Maximum 30 students. </w:t>
            </w:r>
            <w:bookmarkStart w:id="0" w:name="_GoBack"/>
            <w:bookmarkEnd w:id="0"/>
            <w:r>
              <w:rPr>
                <w:rFonts w:ascii="Cambria" w:hAnsi="Cambria" w:cs="Arial"/>
                <w:color w:val="002060"/>
                <w:sz w:val="20"/>
                <w:szCs w:val="20"/>
              </w:rPr>
              <w:t xml:space="preserve">Details on </w:t>
            </w:r>
            <w:proofErr w:type="spellStart"/>
            <w:r>
              <w:rPr>
                <w:rFonts w:ascii="Cambria" w:hAnsi="Cambria" w:cs="Arial"/>
                <w:color w:val="002060"/>
                <w:sz w:val="20"/>
                <w:szCs w:val="20"/>
              </w:rPr>
              <w:t>ecourse</w:t>
            </w:r>
            <w:proofErr w:type="spellEnd"/>
            <w:r>
              <w:rPr>
                <w:rFonts w:ascii="Cambria" w:hAnsi="Cambria" w:cs="Arial"/>
                <w:color w:val="002060"/>
                <w:sz w:val="20"/>
                <w:szCs w:val="20"/>
              </w:rPr>
              <w:t>.</w:t>
            </w:r>
          </w:p>
        </w:tc>
      </w:tr>
      <w:tr w:rsidR="00F306F8">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LANGUAGE OF INSTRUCTION and EXAMINATIONS:</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color w:val="002060"/>
                <w:sz w:val="20"/>
                <w:szCs w:val="20"/>
                <w:lang w:val="en-GB"/>
              </w:rPr>
            </w:pPr>
            <w:r>
              <w:rPr>
                <w:rFonts w:ascii="Cambria" w:hAnsi="Cambria" w:cs="Arial"/>
                <w:color w:val="002060"/>
                <w:sz w:val="20"/>
                <w:szCs w:val="20"/>
                <w:lang w:val="en-GB"/>
              </w:rPr>
              <w:t>English</w:t>
            </w:r>
          </w:p>
        </w:tc>
      </w:tr>
      <w:tr w:rsidR="00F306F8">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IS THE COURSE OFFERED TO ERASMUS STUDENTS</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Cambria" w:hAnsi="Cambria" w:cs="Arial"/>
                <w:color w:val="002060"/>
                <w:sz w:val="20"/>
                <w:szCs w:val="20"/>
                <w:lang w:val="en-GB"/>
              </w:rPr>
            </w:pPr>
            <w:r>
              <w:rPr>
                <w:rFonts w:ascii="Cambria" w:hAnsi="Cambria" w:cs="Arial"/>
                <w:color w:val="002060"/>
                <w:sz w:val="20"/>
                <w:szCs w:val="20"/>
                <w:lang w:val="en-GB"/>
              </w:rPr>
              <w:t xml:space="preserve">Yes </w:t>
            </w:r>
          </w:p>
        </w:tc>
      </w:tr>
      <w:tr w:rsidR="00F306F8">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COURSE WEBSITE (URL)</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spacing w:after="200" w:line="276" w:lineRule="auto"/>
            </w:pPr>
            <w:hyperlink r:id="rId5">
              <w:r>
                <w:rPr>
                  <w:rStyle w:val="InternetLink"/>
                  <w:rFonts w:ascii="Calibri" w:hAnsi="Calibri" w:cs="Arial"/>
                  <w:sz w:val="20"/>
                  <w:szCs w:val="20"/>
                  <w:lang w:val="en-GB"/>
                </w:rPr>
                <w:t>http://ecourse.uoi.gr/</w:t>
              </w:r>
            </w:hyperlink>
            <w:r>
              <w:rPr>
                <w:rFonts w:ascii="Calibri" w:hAnsi="Calibri" w:cs="Arial"/>
                <w:sz w:val="20"/>
                <w:szCs w:val="20"/>
                <w:lang w:val="en-GB"/>
              </w:rPr>
              <w:t xml:space="preserve"> link</w:t>
            </w:r>
          </w:p>
        </w:tc>
      </w:tr>
    </w:tbl>
    <w:p w:rsidR="00F306F8" w:rsidRDefault="00F306F8">
      <w:pPr>
        <w:rPr>
          <w:rFonts w:ascii="Cambria" w:hAnsi="Cambria"/>
          <w:lang w:val="en-GB"/>
        </w:rPr>
      </w:pPr>
    </w:p>
    <w:p w:rsidR="00F306F8" w:rsidRDefault="00C81BCC">
      <w:pPr>
        <w:widowControl w:val="0"/>
        <w:numPr>
          <w:ilvl w:val="0"/>
          <w:numId w:val="1"/>
        </w:numPr>
        <w:spacing w:before="120" w:after="200" w:line="276" w:lineRule="auto"/>
        <w:ind w:left="357" w:hanging="357"/>
        <w:rPr>
          <w:rFonts w:ascii="Cambria" w:hAnsi="Cambria" w:cs="Arial"/>
          <w:b/>
          <w:color w:val="000000"/>
          <w:sz w:val="22"/>
          <w:szCs w:val="22"/>
          <w:lang w:val="en-GB"/>
        </w:rPr>
      </w:pPr>
      <w:r>
        <w:rPr>
          <w:rFonts w:ascii="Cambria" w:hAnsi="Cambria" w:cs="Arial"/>
          <w:b/>
          <w:color w:val="000000"/>
          <w:sz w:val="22"/>
          <w:szCs w:val="22"/>
          <w:lang w:val="en-GB"/>
        </w:rPr>
        <w:t>LEARNING OUTCOMES</w:t>
      </w:r>
    </w:p>
    <w:tbl>
      <w:tblPr>
        <w:tblW w:w="8472" w:type="dxa"/>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3964"/>
        <w:gridCol w:w="4508"/>
      </w:tblGrid>
      <w:tr w:rsidR="00F306F8">
        <w:tc>
          <w:tcPr>
            <w:tcW w:w="8471" w:type="dxa"/>
            <w:gridSpan w:val="2"/>
            <w:tcBorders>
              <w:top w:val="single" w:sz="4" w:space="0" w:color="000000"/>
              <w:left w:val="single" w:sz="4" w:space="0" w:color="000000"/>
              <w:right w:val="single" w:sz="4" w:space="0" w:color="000000"/>
            </w:tcBorders>
            <w:shd w:val="clear" w:color="auto" w:fill="DDD9C3"/>
          </w:tcPr>
          <w:p w:rsidR="00F306F8" w:rsidRDefault="00C81BCC">
            <w:pPr>
              <w:rPr>
                <w:rFonts w:ascii="Cambria" w:hAnsi="Cambria" w:cs="Arial"/>
                <w:i/>
                <w:sz w:val="16"/>
                <w:szCs w:val="16"/>
                <w:lang w:val="en-GB"/>
              </w:rPr>
            </w:pPr>
            <w:r>
              <w:rPr>
                <w:rFonts w:ascii="Cambria" w:hAnsi="Cambria" w:cs="Arial"/>
                <w:b/>
                <w:sz w:val="20"/>
                <w:szCs w:val="20"/>
                <w:lang w:val="en-GB"/>
              </w:rPr>
              <w:t>Learning outcomes</w:t>
            </w:r>
          </w:p>
        </w:tc>
      </w:tr>
      <w:tr w:rsidR="00F306F8">
        <w:tc>
          <w:tcPr>
            <w:tcW w:w="8471" w:type="dxa"/>
            <w:gridSpan w:val="2"/>
            <w:tcBorders>
              <w:left w:val="single" w:sz="4" w:space="0" w:color="000000"/>
              <w:bottom w:val="single" w:sz="4" w:space="0" w:color="000000"/>
              <w:right w:val="single" w:sz="4" w:space="0" w:color="000000"/>
            </w:tcBorders>
            <w:shd w:val="clear" w:color="auto" w:fill="DDD9C3"/>
          </w:tcPr>
          <w:p w:rsidR="00F306F8" w:rsidRDefault="00C81BCC">
            <w:pPr>
              <w:widowControl w:val="0"/>
              <w:spacing w:after="60"/>
              <w:rPr>
                <w:rFonts w:ascii="Cambria" w:hAnsi="Cambria" w:cs="Arial"/>
                <w:i/>
                <w:sz w:val="16"/>
                <w:szCs w:val="16"/>
                <w:lang w:val="en-GB"/>
              </w:rPr>
            </w:pPr>
            <w:r>
              <w:rPr>
                <w:rFonts w:ascii="Cambria" w:hAnsi="Cambria" w:cs="Arial"/>
                <w:i/>
                <w:sz w:val="16"/>
                <w:szCs w:val="16"/>
                <w:lang w:val="en-GB"/>
              </w:rPr>
              <w:t xml:space="preserve">The course learning outcomes, specific knowledge, skills and competences of an appropriate level, which the students will acquire with the </w:t>
            </w:r>
            <w:r>
              <w:rPr>
                <w:rFonts w:ascii="Cambria" w:hAnsi="Cambria" w:cs="Arial"/>
                <w:i/>
                <w:sz w:val="16"/>
                <w:szCs w:val="16"/>
                <w:lang w:val="en-GB"/>
              </w:rPr>
              <w:t>successful completion of the course are described.</w:t>
            </w:r>
          </w:p>
          <w:p w:rsidR="00F306F8" w:rsidRDefault="00C81BCC">
            <w:pPr>
              <w:rPr>
                <w:rFonts w:ascii="Cambria" w:hAnsi="Cambria" w:cs="Arial"/>
                <w:i/>
                <w:sz w:val="16"/>
                <w:szCs w:val="16"/>
                <w:lang w:val="en-GB"/>
              </w:rPr>
            </w:pPr>
            <w:r>
              <w:rPr>
                <w:rFonts w:ascii="Cambria" w:hAnsi="Cambria" w:cs="Arial"/>
                <w:i/>
                <w:sz w:val="16"/>
                <w:szCs w:val="16"/>
                <w:lang w:val="en-GB"/>
              </w:rPr>
              <w:t xml:space="preserve">Consult Appendix A </w:t>
            </w:r>
          </w:p>
          <w:p w:rsidR="00F306F8" w:rsidRDefault="00C81BCC">
            <w:pPr>
              <w:widowControl w:val="0"/>
              <w:numPr>
                <w:ilvl w:val="0"/>
                <w:numId w:val="2"/>
              </w:numPr>
              <w:spacing w:after="200" w:line="276" w:lineRule="auto"/>
              <w:ind w:left="313" w:hanging="219"/>
              <w:contextualSpacing/>
              <w:rPr>
                <w:rFonts w:ascii="Cambria" w:hAnsi="Cambria" w:cs="Arial"/>
                <w:i/>
                <w:sz w:val="16"/>
                <w:szCs w:val="16"/>
                <w:lang w:val="en-GB"/>
              </w:rPr>
            </w:pPr>
            <w:r>
              <w:rPr>
                <w:rFonts w:ascii="Cambria" w:hAnsi="Cambria" w:cs="Arial"/>
                <w:i/>
                <w:sz w:val="16"/>
                <w:szCs w:val="16"/>
                <w:lang w:val="en-GB"/>
              </w:rPr>
              <w:t>Description of the level of learning outcomes for each qualifications cycle, according to the Qualifications Framework of the European Higher Education Area</w:t>
            </w:r>
          </w:p>
          <w:p w:rsidR="00F306F8" w:rsidRDefault="00C81BCC">
            <w:pPr>
              <w:widowControl w:val="0"/>
              <w:numPr>
                <w:ilvl w:val="0"/>
                <w:numId w:val="2"/>
              </w:numPr>
              <w:spacing w:after="200" w:line="276" w:lineRule="auto"/>
              <w:ind w:left="313" w:hanging="219"/>
              <w:contextualSpacing/>
              <w:rPr>
                <w:rFonts w:ascii="Cambria" w:hAnsi="Cambria" w:cs="Arial"/>
                <w:i/>
                <w:sz w:val="16"/>
                <w:szCs w:val="16"/>
                <w:lang w:val="en-GB"/>
              </w:rPr>
            </w:pPr>
            <w:r>
              <w:rPr>
                <w:rFonts w:ascii="Cambria" w:hAnsi="Cambria" w:cs="Arial"/>
                <w:i/>
                <w:sz w:val="16"/>
                <w:szCs w:val="16"/>
                <w:lang w:val="en-GB"/>
              </w:rPr>
              <w:t xml:space="preserve">Descriptors for Levels 6, 7 </w:t>
            </w:r>
            <w:r>
              <w:rPr>
                <w:rFonts w:ascii="Cambria" w:hAnsi="Cambria" w:cs="Arial"/>
                <w:i/>
                <w:sz w:val="16"/>
                <w:szCs w:val="16"/>
                <w:lang w:val="en-GB"/>
              </w:rPr>
              <w:t>&amp; 8 of the European Qualifications Framework for Lifelong Learning and Appendix B</w:t>
            </w:r>
          </w:p>
          <w:p w:rsidR="00F306F8" w:rsidRDefault="00C81BCC">
            <w:pPr>
              <w:widowControl w:val="0"/>
              <w:numPr>
                <w:ilvl w:val="0"/>
                <w:numId w:val="2"/>
              </w:numPr>
              <w:spacing w:after="200" w:line="276" w:lineRule="auto"/>
              <w:ind w:left="313" w:hanging="219"/>
              <w:contextualSpacing/>
              <w:rPr>
                <w:rFonts w:ascii="Cambria" w:hAnsi="Cambria" w:cs="Arial"/>
                <w:i/>
                <w:sz w:val="16"/>
                <w:szCs w:val="16"/>
                <w:lang w:val="en-GB"/>
              </w:rPr>
            </w:pPr>
            <w:r>
              <w:rPr>
                <w:rFonts w:ascii="Cambria" w:hAnsi="Cambria" w:cs="Arial"/>
                <w:i/>
                <w:sz w:val="16"/>
                <w:szCs w:val="16"/>
                <w:lang w:val="en-GB"/>
              </w:rPr>
              <w:t xml:space="preserve">Guidelines for writing Learning Outcomes </w:t>
            </w:r>
          </w:p>
        </w:tc>
      </w:tr>
      <w:tr w:rsidR="00F306F8">
        <w:tc>
          <w:tcPr>
            <w:tcW w:w="8471" w:type="dxa"/>
            <w:gridSpan w:val="2"/>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both"/>
              <w:rPr>
                <w:rFonts w:asciiTheme="minorHAnsi" w:hAnsiTheme="minorHAnsi" w:cstheme="minorHAnsi"/>
                <w:sz w:val="22"/>
              </w:rPr>
            </w:pPr>
            <w:r>
              <w:rPr>
                <w:rFonts w:asciiTheme="minorHAnsi" w:hAnsiTheme="minorHAnsi" w:cstheme="minorHAnsi"/>
                <w:sz w:val="22"/>
              </w:rPr>
              <w:t>The goal of biologists is to contribute to a better understanding of nature, life and health. In order to find solutions to global problems, scientists must communicate their research with precision to peers and to the non-scientific community. Moreover, c</w:t>
            </w:r>
            <w:r>
              <w:rPr>
                <w:rFonts w:asciiTheme="minorHAnsi" w:hAnsiTheme="minorHAnsi" w:cstheme="minorHAnsi"/>
                <w:sz w:val="22"/>
              </w:rPr>
              <w:t xml:space="preserve">ommunication is not only limited to writing scientific papers and delivering oral presentations, it is a resourceful tool that will directly impact one’s future career development. Despite all these reasons, scientists are not fully capable to communicate </w:t>
            </w:r>
            <w:r>
              <w:rPr>
                <w:rFonts w:asciiTheme="minorHAnsi" w:hAnsiTheme="minorHAnsi" w:cstheme="minorHAnsi"/>
                <w:sz w:val="22"/>
              </w:rPr>
              <w:t xml:space="preserve">science and promote themselves during their early career years. </w:t>
            </w:r>
          </w:p>
          <w:p w:rsidR="00F306F8" w:rsidRDefault="00C81BCC">
            <w:pPr>
              <w:jc w:val="both"/>
              <w:rPr>
                <w:rFonts w:asciiTheme="minorHAnsi" w:hAnsiTheme="minorHAnsi" w:cstheme="minorHAnsi"/>
                <w:sz w:val="22"/>
              </w:rPr>
            </w:pPr>
            <w:r>
              <w:rPr>
                <w:rFonts w:asciiTheme="minorHAnsi" w:hAnsiTheme="minorHAnsi" w:cstheme="minorHAnsi"/>
                <w:sz w:val="22"/>
              </w:rPr>
              <w:t xml:space="preserve">This course aims at helping students understand the basic scientific communication strategies, </w:t>
            </w:r>
            <w:proofErr w:type="gramStart"/>
            <w:r>
              <w:rPr>
                <w:rFonts w:asciiTheme="minorHAnsi" w:hAnsiTheme="minorHAnsi" w:cstheme="minorHAnsi"/>
                <w:sz w:val="22"/>
              </w:rPr>
              <w:t>including:</w:t>
            </w:r>
            <w:proofErr w:type="gramEnd"/>
            <w:r>
              <w:rPr>
                <w:rFonts w:asciiTheme="minorHAnsi" w:hAnsiTheme="minorHAnsi" w:cstheme="minorHAnsi"/>
                <w:sz w:val="22"/>
              </w:rPr>
              <w:t xml:space="preserve"> drafting scientific papers, abstracts, short reports; structuring oral presentations </w:t>
            </w:r>
            <w:r>
              <w:rPr>
                <w:rFonts w:asciiTheme="minorHAnsi" w:hAnsiTheme="minorHAnsi" w:cstheme="minorHAnsi"/>
                <w:sz w:val="22"/>
              </w:rPr>
              <w:t xml:space="preserve">and posters, how to participate in conferences, writing grant applications and finally how to write a curriculum vitae. The course is highly </w:t>
            </w:r>
            <w:proofErr w:type="gramStart"/>
            <w:r>
              <w:rPr>
                <w:rFonts w:asciiTheme="minorHAnsi" w:hAnsiTheme="minorHAnsi" w:cstheme="minorHAnsi"/>
                <w:sz w:val="22"/>
              </w:rPr>
              <w:t>interactive</w:t>
            </w:r>
            <w:proofErr w:type="gramEnd"/>
            <w:r>
              <w:rPr>
                <w:rFonts w:asciiTheme="minorHAnsi" w:hAnsiTheme="minorHAnsi" w:cstheme="minorHAnsi"/>
                <w:sz w:val="22"/>
              </w:rPr>
              <w:t xml:space="preserve"> and students are expected to actively participate with mainly written and oral presentations. The langu</w:t>
            </w:r>
            <w:r>
              <w:rPr>
                <w:rFonts w:asciiTheme="minorHAnsi" w:hAnsiTheme="minorHAnsi" w:cstheme="minorHAnsi"/>
                <w:sz w:val="22"/>
              </w:rPr>
              <w:t xml:space="preserve">age will be </w:t>
            </w:r>
            <w:proofErr w:type="gramStart"/>
            <w:r>
              <w:rPr>
                <w:rFonts w:asciiTheme="minorHAnsi" w:hAnsiTheme="minorHAnsi" w:cstheme="minorHAnsi"/>
                <w:sz w:val="22"/>
              </w:rPr>
              <w:t>English</w:t>
            </w:r>
            <w:proofErr w:type="gramEnd"/>
            <w:r>
              <w:rPr>
                <w:rFonts w:asciiTheme="minorHAnsi" w:hAnsiTheme="minorHAnsi" w:cstheme="minorHAnsi"/>
                <w:sz w:val="22"/>
              </w:rPr>
              <w:t xml:space="preserve"> and the main topic will be Biological Sciences.</w:t>
            </w:r>
          </w:p>
          <w:p w:rsidR="00F306F8" w:rsidRDefault="00F306F8">
            <w:pPr>
              <w:widowControl w:val="0"/>
              <w:ind w:left="720"/>
              <w:rPr>
                <w:rFonts w:ascii="Cambria" w:hAnsi="Cambria"/>
              </w:rPr>
            </w:pPr>
          </w:p>
        </w:tc>
      </w:tr>
      <w:tr w:rsidR="00F306F8">
        <w:tc>
          <w:tcPr>
            <w:tcW w:w="8471" w:type="dxa"/>
            <w:gridSpan w:val="2"/>
            <w:tcBorders>
              <w:top w:val="single" w:sz="4" w:space="0" w:color="000000"/>
              <w:left w:val="single" w:sz="4" w:space="0" w:color="000000"/>
              <w:right w:val="single" w:sz="4" w:space="0" w:color="000000"/>
            </w:tcBorders>
            <w:shd w:val="clear" w:color="auto" w:fill="DDD9C3"/>
          </w:tcPr>
          <w:p w:rsidR="00F306F8" w:rsidRDefault="00C81BCC">
            <w:pPr>
              <w:rPr>
                <w:rFonts w:ascii="Cambria" w:hAnsi="Cambria" w:cs="Arial"/>
                <w:b/>
                <w:sz w:val="20"/>
                <w:szCs w:val="20"/>
                <w:lang w:val="en-GB"/>
              </w:rPr>
            </w:pPr>
            <w:r>
              <w:rPr>
                <w:rFonts w:ascii="Cambria" w:hAnsi="Cambria" w:cs="Arial"/>
                <w:b/>
                <w:sz w:val="20"/>
                <w:szCs w:val="20"/>
                <w:lang w:val="en-GB"/>
              </w:rPr>
              <w:t xml:space="preserve">General Competences </w:t>
            </w:r>
          </w:p>
        </w:tc>
      </w:tr>
      <w:tr w:rsidR="00F306F8">
        <w:tc>
          <w:tcPr>
            <w:tcW w:w="8471" w:type="dxa"/>
            <w:gridSpan w:val="2"/>
            <w:tcBorders>
              <w:left w:val="single" w:sz="4" w:space="0" w:color="000000"/>
              <w:right w:val="single" w:sz="4" w:space="0" w:color="000000"/>
            </w:tcBorders>
            <w:shd w:val="clear" w:color="auto" w:fill="DDD9C3"/>
          </w:tcPr>
          <w:p w:rsidR="00F306F8" w:rsidRDefault="00C81BCC">
            <w:pPr>
              <w:widowControl w:val="0"/>
              <w:spacing w:after="60"/>
              <w:rPr>
                <w:rFonts w:ascii="Cambria" w:hAnsi="Cambria" w:cs="Arial"/>
                <w:i/>
                <w:sz w:val="16"/>
                <w:szCs w:val="16"/>
                <w:lang w:val="en-GB"/>
              </w:rPr>
            </w:pPr>
            <w:r>
              <w:rPr>
                <w:rFonts w:ascii="Cambria" w:hAnsi="Cambria" w:cs="Arial"/>
                <w:i/>
                <w:sz w:val="16"/>
                <w:szCs w:val="16"/>
                <w:lang w:val="en-GB"/>
              </w:rPr>
              <w:t xml:space="preserve">Taking into consideration the general competences that the degree-holder must acquire (as these appear in the Diploma Supplement and appear below), at which of </w:t>
            </w:r>
            <w:r>
              <w:rPr>
                <w:rFonts w:ascii="Cambria" w:hAnsi="Cambria" w:cs="Arial"/>
                <w:i/>
                <w:sz w:val="16"/>
                <w:szCs w:val="16"/>
                <w:lang w:val="en-GB"/>
              </w:rPr>
              <w:t>the following does the course aim?</w:t>
            </w:r>
          </w:p>
        </w:tc>
      </w:tr>
      <w:tr w:rsidR="00F306F8">
        <w:tc>
          <w:tcPr>
            <w:tcW w:w="3964" w:type="dxa"/>
            <w:tcBorders>
              <w:left w:val="single" w:sz="4" w:space="0" w:color="000000"/>
              <w:bottom w:val="single" w:sz="4" w:space="0" w:color="000000"/>
            </w:tcBorders>
            <w:shd w:val="clear" w:color="auto" w:fill="DDD9C3"/>
          </w:tcPr>
          <w:p w:rsidR="00F306F8" w:rsidRDefault="00C81BCC">
            <w:pPr>
              <w:widowControl w:val="0"/>
              <w:rPr>
                <w:rFonts w:ascii="Cambria" w:hAnsi="Cambria" w:cs="Arial"/>
                <w:i/>
                <w:sz w:val="16"/>
                <w:szCs w:val="16"/>
                <w:lang w:val="en-GB"/>
              </w:rPr>
            </w:pPr>
            <w:r>
              <w:rPr>
                <w:rFonts w:ascii="Cambria" w:hAnsi="Cambria" w:cs="Arial"/>
                <w:i/>
                <w:sz w:val="16"/>
                <w:szCs w:val="16"/>
                <w:lang w:val="en-GB"/>
              </w:rPr>
              <w:lastRenderedPageBreak/>
              <w:t xml:space="preserve">Search for, analysis and synthesis of data and information, with the use of the necessary technology </w:t>
            </w:r>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Adapting to new situations </w:t>
            </w:r>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Decision-making </w:t>
            </w:r>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Working independently </w:t>
            </w:r>
          </w:p>
          <w:p w:rsidR="00F306F8" w:rsidRDefault="00C81BCC">
            <w:pPr>
              <w:widowControl w:val="0"/>
              <w:rPr>
                <w:rFonts w:ascii="Cambria" w:hAnsi="Cambria" w:cs="Arial"/>
                <w:i/>
                <w:sz w:val="16"/>
                <w:szCs w:val="16"/>
                <w:lang w:val="en-GB"/>
              </w:rPr>
            </w:pPr>
            <w:proofErr w:type="gramStart"/>
            <w:r>
              <w:rPr>
                <w:rFonts w:ascii="Cambria" w:hAnsi="Cambria" w:cs="Arial"/>
                <w:i/>
                <w:sz w:val="16"/>
                <w:szCs w:val="16"/>
                <w:lang w:val="en-GB"/>
              </w:rPr>
              <w:t>Team work</w:t>
            </w:r>
            <w:proofErr w:type="gramEnd"/>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Working in an international environment </w:t>
            </w:r>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Working in an interdisciplinary environment </w:t>
            </w:r>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Production of new research ideas </w:t>
            </w:r>
          </w:p>
        </w:tc>
        <w:tc>
          <w:tcPr>
            <w:tcW w:w="4507" w:type="dxa"/>
            <w:tcBorders>
              <w:bottom w:val="single" w:sz="4" w:space="0" w:color="000000"/>
              <w:right w:val="single" w:sz="4" w:space="0" w:color="000000"/>
            </w:tcBorders>
            <w:shd w:val="clear" w:color="auto" w:fill="DDD9C3"/>
          </w:tcPr>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Project planning and management </w:t>
            </w:r>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Respect for difference and multiculturalism </w:t>
            </w:r>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Respect for the natural environment </w:t>
            </w:r>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Showing social, professional and ethical responsibility and sensitivity to gender issues </w:t>
            </w:r>
          </w:p>
          <w:p w:rsidR="00F306F8" w:rsidRDefault="00C81BCC">
            <w:pPr>
              <w:widowControl w:val="0"/>
              <w:rPr>
                <w:rFonts w:ascii="Cambria" w:hAnsi="Cambria" w:cs="Arial"/>
                <w:i/>
                <w:sz w:val="16"/>
                <w:szCs w:val="16"/>
                <w:lang w:val="en-GB"/>
              </w:rPr>
            </w:pPr>
            <w:r>
              <w:rPr>
                <w:rFonts w:ascii="Cambria" w:hAnsi="Cambria" w:cs="Arial"/>
                <w:i/>
                <w:sz w:val="16"/>
                <w:szCs w:val="16"/>
                <w:lang w:val="en-GB"/>
              </w:rPr>
              <w:t xml:space="preserve">Criticism and self-criticism </w:t>
            </w:r>
          </w:p>
          <w:p w:rsidR="00F306F8" w:rsidRDefault="00C81BCC">
            <w:pPr>
              <w:rPr>
                <w:rFonts w:ascii="Cambria" w:hAnsi="Cambria" w:cs="Arial"/>
                <w:i/>
                <w:sz w:val="16"/>
                <w:szCs w:val="16"/>
                <w:lang w:val="en-GB"/>
              </w:rPr>
            </w:pPr>
            <w:r>
              <w:rPr>
                <w:rFonts w:ascii="Cambria" w:hAnsi="Cambria" w:cs="Arial"/>
                <w:i/>
                <w:sz w:val="16"/>
                <w:szCs w:val="16"/>
                <w:lang w:val="en-GB"/>
              </w:rPr>
              <w:t>Production of free, creative and inductive thinking</w:t>
            </w:r>
          </w:p>
          <w:p w:rsidR="00F306F8" w:rsidRDefault="00C81BCC">
            <w:pPr>
              <w:rPr>
                <w:rFonts w:ascii="Cambria" w:hAnsi="Cambria" w:cs="Arial"/>
                <w:i/>
                <w:sz w:val="16"/>
                <w:szCs w:val="16"/>
                <w:lang w:val="en-GB"/>
              </w:rPr>
            </w:pPr>
            <w:r>
              <w:rPr>
                <w:rFonts w:ascii="Cambria" w:hAnsi="Cambria" w:cs="Arial"/>
                <w:i/>
                <w:sz w:val="16"/>
                <w:szCs w:val="16"/>
                <w:lang w:val="en-GB"/>
              </w:rPr>
              <w:t>……</w:t>
            </w:r>
          </w:p>
          <w:p w:rsidR="00F306F8" w:rsidRDefault="00C81BCC">
            <w:pPr>
              <w:rPr>
                <w:rFonts w:ascii="Cambria" w:hAnsi="Cambria" w:cs="Arial"/>
                <w:i/>
                <w:sz w:val="16"/>
                <w:szCs w:val="16"/>
                <w:lang w:val="en-GB"/>
              </w:rPr>
            </w:pPr>
            <w:r>
              <w:rPr>
                <w:rFonts w:ascii="Cambria" w:hAnsi="Cambria" w:cs="Arial"/>
                <w:i/>
                <w:sz w:val="16"/>
                <w:szCs w:val="16"/>
                <w:lang w:val="en-GB"/>
              </w:rPr>
              <w:t>Others…</w:t>
            </w:r>
          </w:p>
          <w:p w:rsidR="00F306F8" w:rsidRDefault="00C81BCC">
            <w:pPr>
              <w:rPr>
                <w:rFonts w:ascii="Cambria" w:hAnsi="Cambria" w:cs="Arial"/>
                <w:b/>
                <w:sz w:val="20"/>
                <w:szCs w:val="20"/>
                <w:lang w:val="en-GB"/>
              </w:rPr>
            </w:pPr>
            <w:r>
              <w:rPr>
                <w:rFonts w:ascii="Cambria" w:hAnsi="Cambria" w:cs="Arial"/>
                <w:i/>
                <w:sz w:val="16"/>
                <w:szCs w:val="16"/>
                <w:lang w:val="en-GB"/>
              </w:rPr>
              <w:t>…….</w:t>
            </w:r>
          </w:p>
        </w:tc>
      </w:tr>
      <w:tr w:rsidR="00F306F8">
        <w:tc>
          <w:tcPr>
            <w:tcW w:w="8471" w:type="dxa"/>
            <w:gridSpan w:val="2"/>
            <w:tcBorders>
              <w:top w:val="single" w:sz="4" w:space="0" w:color="000000"/>
              <w:left w:val="single" w:sz="4" w:space="0" w:color="000000"/>
              <w:bottom w:val="single" w:sz="4" w:space="0" w:color="000000"/>
              <w:right w:val="single" w:sz="4" w:space="0" w:color="000000"/>
            </w:tcBorders>
            <w:shd w:val="clear" w:color="auto" w:fill="auto"/>
          </w:tcPr>
          <w:p w:rsidR="00F306F8" w:rsidRDefault="00F306F8">
            <w:pPr>
              <w:rPr>
                <w:rFonts w:ascii="Cambria" w:hAnsi="Cambria" w:cs="Arial"/>
                <w:color w:val="002060"/>
                <w:sz w:val="20"/>
                <w:szCs w:val="20"/>
                <w:lang w:val="en-GB"/>
              </w:rPr>
            </w:pPr>
          </w:p>
          <w:p w:rsidR="00F306F8" w:rsidRDefault="00C81BCC">
            <w:pPr>
              <w:numPr>
                <w:ilvl w:val="0"/>
                <w:numId w:val="3"/>
              </w:numPr>
              <w:rPr>
                <w:rFonts w:asciiTheme="minorHAnsi" w:hAnsiTheme="minorHAnsi" w:cstheme="minorHAnsi"/>
                <w:sz w:val="22"/>
              </w:rPr>
            </w:pPr>
            <w:r>
              <w:rPr>
                <w:rFonts w:asciiTheme="minorHAnsi" w:hAnsiTheme="minorHAnsi" w:cstheme="minorHAnsi"/>
                <w:sz w:val="22"/>
              </w:rPr>
              <w:t xml:space="preserve">Search for, analysis and synthesis of data and information, with the use of the necessary technology </w:t>
            </w:r>
          </w:p>
          <w:p w:rsidR="00F306F8" w:rsidRDefault="00C81BCC">
            <w:pPr>
              <w:numPr>
                <w:ilvl w:val="0"/>
                <w:numId w:val="3"/>
              </w:numPr>
              <w:rPr>
                <w:rFonts w:asciiTheme="minorHAnsi" w:hAnsiTheme="minorHAnsi" w:cstheme="minorHAnsi"/>
                <w:sz w:val="22"/>
              </w:rPr>
            </w:pPr>
            <w:r>
              <w:rPr>
                <w:rFonts w:asciiTheme="minorHAnsi" w:hAnsiTheme="minorHAnsi" w:cstheme="minorHAnsi"/>
                <w:sz w:val="22"/>
              </w:rPr>
              <w:t xml:space="preserve">Working independently </w:t>
            </w:r>
          </w:p>
          <w:p w:rsidR="00F306F8" w:rsidRDefault="00C81BCC">
            <w:pPr>
              <w:numPr>
                <w:ilvl w:val="0"/>
                <w:numId w:val="3"/>
              </w:numPr>
              <w:rPr>
                <w:rFonts w:asciiTheme="minorHAnsi" w:hAnsiTheme="minorHAnsi" w:cstheme="minorHAnsi"/>
                <w:sz w:val="22"/>
              </w:rPr>
            </w:pPr>
            <w:r>
              <w:rPr>
                <w:rFonts w:asciiTheme="minorHAnsi" w:hAnsiTheme="minorHAnsi" w:cstheme="minorHAnsi"/>
                <w:sz w:val="22"/>
              </w:rPr>
              <w:t xml:space="preserve">Working in an international environment </w:t>
            </w:r>
          </w:p>
          <w:p w:rsidR="00F306F8" w:rsidRDefault="00C81BCC">
            <w:pPr>
              <w:widowControl w:val="0"/>
              <w:numPr>
                <w:ilvl w:val="0"/>
                <w:numId w:val="3"/>
              </w:numPr>
              <w:rPr>
                <w:rFonts w:asciiTheme="minorHAnsi" w:hAnsiTheme="minorHAnsi" w:cstheme="minorHAnsi"/>
                <w:color w:val="002060"/>
                <w:sz w:val="22"/>
                <w:lang w:val="en-GB"/>
              </w:rPr>
            </w:pPr>
            <w:r>
              <w:rPr>
                <w:rFonts w:asciiTheme="minorHAnsi" w:hAnsiTheme="minorHAnsi" w:cstheme="minorHAnsi"/>
                <w:sz w:val="22"/>
              </w:rPr>
              <w:t>Project planning and management</w:t>
            </w:r>
          </w:p>
          <w:p w:rsidR="00F306F8" w:rsidRDefault="00F306F8">
            <w:pPr>
              <w:widowControl w:val="0"/>
              <w:rPr>
                <w:rFonts w:ascii="Cambria" w:hAnsi="Cambria"/>
                <w:color w:val="002060"/>
                <w:lang w:val="en-GB"/>
              </w:rPr>
            </w:pPr>
          </w:p>
          <w:p w:rsidR="00F306F8" w:rsidRDefault="00F306F8">
            <w:pPr>
              <w:widowControl w:val="0"/>
              <w:spacing w:after="60"/>
              <w:rPr>
                <w:rFonts w:ascii="Cambria" w:hAnsi="Cambria" w:cs="Arial"/>
                <w:i/>
                <w:sz w:val="16"/>
                <w:szCs w:val="16"/>
                <w:lang w:val="en-GB"/>
              </w:rPr>
            </w:pPr>
          </w:p>
        </w:tc>
      </w:tr>
    </w:tbl>
    <w:p w:rsidR="00F306F8" w:rsidRDefault="00C81BCC">
      <w:pPr>
        <w:widowControl w:val="0"/>
        <w:numPr>
          <w:ilvl w:val="0"/>
          <w:numId w:val="1"/>
        </w:numPr>
        <w:spacing w:before="120" w:after="200" w:line="276" w:lineRule="auto"/>
        <w:ind w:left="357" w:hanging="357"/>
        <w:rPr>
          <w:rFonts w:ascii="Cambria" w:hAnsi="Cambria" w:cs="Arial"/>
          <w:b/>
          <w:color w:val="000000"/>
          <w:sz w:val="22"/>
          <w:szCs w:val="22"/>
          <w:lang w:val="en-GB"/>
        </w:rPr>
      </w:pPr>
      <w:r>
        <w:rPr>
          <w:rFonts w:ascii="Cambria" w:hAnsi="Cambria" w:cs="Arial"/>
          <w:b/>
          <w:color w:val="000000"/>
          <w:sz w:val="22"/>
          <w:szCs w:val="22"/>
          <w:lang w:val="en-GB"/>
        </w:rPr>
        <w:t>SYLLABUS</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F306F8">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both"/>
              <w:rPr>
                <w:rFonts w:asciiTheme="minorHAnsi" w:hAnsiTheme="minorHAnsi" w:cstheme="minorHAnsi"/>
                <w:sz w:val="22"/>
                <w:u w:val="single"/>
              </w:rPr>
            </w:pPr>
            <w:r>
              <w:rPr>
                <w:rFonts w:asciiTheme="minorHAnsi" w:hAnsiTheme="minorHAnsi" w:cstheme="minorHAnsi"/>
                <w:sz w:val="22"/>
                <w:u w:val="single"/>
              </w:rPr>
              <w:t>Course chapters</w:t>
            </w:r>
          </w:p>
          <w:p w:rsidR="00F306F8" w:rsidRDefault="00F306F8">
            <w:pPr>
              <w:jc w:val="both"/>
              <w:rPr>
                <w:rFonts w:asciiTheme="minorHAnsi" w:hAnsiTheme="minorHAnsi" w:cstheme="minorHAnsi"/>
                <w:sz w:val="22"/>
              </w:rPr>
            </w:pPr>
          </w:p>
          <w:p w:rsidR="00F306F8" w:rsidRDefault="00C81BCC">
            <w:pPr>
              <w:jc w:val="both"/>
              <w:rPr>
                <w:rFonts w:asciiTheme="minorHAnsi" w:hAnsiTheme="minorHAnsi" w:cstheme="minorHAnsi"/>
                <w:sz w:val="22"/>
              </w:rPr>
            </w:pPr>
            <w:r>
              <w:rPr>
                <w:rFonts w:asciiTheme="minorHAnsi" w:hAnsiTheme="minorHAnsi" w:cstheme="minorHAnsi"/>
                <w:sz w:val="22"/>
              </w:rPr>
              <w:t xml:space="preserve">1) How do </w:t>
            </w:r>
            <w:r>
              <w:rPr>
                <w:rFonts w:asciiTheme="minorHAnsi" w:hAnsiTheme="minorHAnsi" w:cstheme="minorHAnsi"/>
                <w:sz w:val="22"/>
              </w:rPr>
              <w:t>scientists communicate?</w:t>
            </w:r>
          </w:p>
          <w:p w:rsidR="00F306F8" w:rsidRDefault="00C81BCC">
            <w:pPr>
              <w:jc w:val="both"/>
              <w:rPr>
                <w:rFonts w:asciiTheme="minorHAnsi" w:hAnsiTheme="minorHAnsi" w:cstheme="minorHAnsi"/>
                <w:sz w:val="22"/>
              </w:rPr>
            </w:pPr>
            <w:r>
              <w:rPr>
                <w:rFonts w:asciiTheme="minorHAnsi" w:hAnsiTheme="minorHAnsi" w:cstheme="minorHAnsi"/>
                <w:sz w:val="22"/>
              </w:rPr>
              <w:t>This chapter will help the student to understand different communication strategies and to learn effective communication.</w:t>
            </w:r>
          </w:p>
          <w:p w:rsidR="00F306F8" w:rsidRDefault="00F306F8">
            <w:pPr>
              <w:jc w:val="both"/>
              <w:rPr>
                <w:rFonts w:asciiTheme="minorHAnsi" w:hAnsiTheme="minorHAnsi" w:cstheme="minorHAnsi"/>
                <w:sz w:val="22"/>
              </w:rPr>
            </w:pPr>
          </w:p>
          <w:p w:rsidR="00F306F8" w:rsidRDefault="00C81BCC">
            <w:pPr>
              <w:jc w:val="both"/>
              <w:rPr>
                <w:rFonts w:asciiTheme="minorHAnsi" w:hAnsiTheme="minorHAnsi" w:cstheme="minorHAnsi"/>
                <w:sz w:val="22"/>
              </w:rPr>
            </w:pPr>
            <w:r>
              <w:rPr>
                <w:rFonts w:asciiTheme="minorHAnsi" w:hAnsiTheme="minorHAnsi" w:cstheme="minorHAnsi"/>
                <w:sz w:val="22"/>
              </w:rPr>
              <w:t>2) Scientific papers and other scientific documents</w:t>
            </w:r>
          </w:p>
          <w:p w:rsidR="00F306F8" w:rsidRDefault="00C81BCC">
            <w:pPr>
              <w:jc w:val="both"/>
              <w:rPr>
                <w:rFonts w:asciiTheme="minorHAnsi" w:hAnsiTheme="minorHAnsi" w:cstheme="minorHAnsi"/>
                <w:sz w:val="22"/>
              </w:rPr>
            </w:pPr>
            <w:r>
              <w:rPr>
                <w:rFonts w:asciiTheme="minorHAnsi" w:hAnsiTheme="minorHAnsi" w:cstheme="minorHAnsi"/>
                <w:sz w:val="22"/>
              </w:rPr>
              <w:t xml:space="preserve">Efficient drafting of papers, abstracts and short </w:t>
            </w:r>
            <w:r>
              <w:rPr>
                <w:rFonts w:asciiTheme="minorHAnsi" w:hAnsiTheme="minorHAnsi" w:cstheme="minorHAnsi"/>
                <w:sz w:val="22"/>
              </w:rPr>
              <w:t xml:space="preserve">reports by careful selection and </w:t>
            </w:r>
            <w:proofErr w:type="spellStart"/>
            <w:r>
              <w:rPr>
                <w:rFonts w:asciiTheme="minorHAnsi" w:hAnsiTheme="minorHAnsi" w:cstheme="minorHAnsi"/>
                <w:sz w:val="22"/>
              </w:rPr>
              <w:t>organisation</w:t>
            </w:r>
            <w:proofErr w:type="spellEnd"/>
            <w:r>
              <w:rPr>
                <w:rFonts w:asciiTheme="minorHAnsi" w:hAnsiTheme="minorHAnsi" w:cstheme="minorHAnsi"/>
                <w:sz w:val="22"/>
              </w:rPr>
              <w:t xml:space="preserve"> of the content.</w:t>
            </w:r>
          </w:p>
          <w:p w:rsidR="00F306F8" w:rsidRDefault="00F306F8">
            <w:pPr>
              <w:jc w:val="both"/>
              <w:rPr>
                <w:rFonts w:asciiTheme="minorHAnsi" w:hAnsiTheme="minorHAnsi" w:cstheme="minorHAnsi"/>
                <w:sz w:val="22"/>
              </w:rPr>
            </w:pPr>
          </w:p>
          <w:p w:rsidR="00F306F8" w:rsidRDefault="00C81BCC">
            <w:pPr>
              <w:jc w:val="both"/>
              <w:rPr>
                <w:rFonts w:asciiTheme="minorHAnsi" w:hAnsiTheme="minorHAnsi" w:cstheme="minorHAnsi"/>
                <w:sz w:val="22"/>
              </w:rPr>
            </w:pPr>
            <w:r>
              <w:rPr>
                <w:rFonts w:asciiTheme="minorHAnsi" w:hAnsiTheme="minorHAnsi" w:cstheme="minorHAnsi"/>
                <w:sz w:val="22"/>
              </w:rPr>
              <w:t>3) Oral presentations</w:t>
            </w:r>
          </w:p>
          <w:p w:rsidR="00F306F8" w:rsidRDefault="00C81BCC">
            <w:pPr>
              <w:jc w:val="both"/>
              <w:rPr>
                <w:rFonts w:asciiTheme="minorHAnsi" w:hAnsiTheme="minorHAnsi" w:cstheme="minorHAnsi"/>
                <w:sz w:val="22"/>
              </w:rPr>
            </w:pPr>
            <w:r>
              <w:rPr>
                <w:rFonts w:asciiTheme="minorHAnsi" w:hAnsiTheme="minorHAnsi" w:cstheme="minorHAnsi"/>
                <w:sz w:val="22"/>
              </w:rPr>
              <w:t xml:space="preserve">The student will learn how to select and </w:t>
            </w:r>
            <w:proofErr w:type="spellStart"/>
            <w:r>
              <w:rPr>
                <w:rFonts w:asciiTheme="minorHAnsi" w:hAnsiTheme="minorHAnsi" w:cstheme="minorHAnsi"/>
                <w:sz w:val="22"/>
              </w:rPr>
              <w:t>organise</w:t>
            </w:r>
            <w:proofErr w:type="spellEnd"/>
            <w:r>
              <w:rPr>
                <w:rFonts w:asciiTheme="minorHAnsi" w:hAnsiTheme="minorHAnsi" w:cstheme="minorHAnsi"/>
                <w:sz w:val="22"/>
              </w:rPr>
              <w:t xml:space="preserve"> the content of an oral presentation, how to make slides that will support the presentation. Tips to answer questions and </w:t>
            </w:r>
            <w:r>
              <w:rPr>
                <w:rFonts w:asciiTheme="minorHAnsi" w:hAnsiTheme="minorHAnsi" w:cstheme="minorHAnsi"/>
                <w:sz w:val="22"/>
              </w:rPr>
              <w:t>to handle the audience.</w:t>
            </w:r>
          </w:p>
          <w:p w:rsidR="00F306F8" w:rsidRDefault="00F306F8">
            <w:pPr>
              <w:jc w:val="both"/>
              <w:rPr>
                <w:rFonts w:asciiTheme="minorHAnsi" w:hAnsiTheme="minorHAnsi" w:cstheme="minorHAnsi"/>
                <w:sz w:val="22"/>
              </w:rPr>
            </w:pPr>
          </w:p>
          <w:p w:rsidR="00F306F8" w:rsidRDefault="00C81BCC">
            <w:pPr>
              <w:jc w:val="both"/>
              <w:rPr>
                <w:rFonts w:asciiTheme="minorHAnsi" w:hAnsiTheme="minorHAnsi" w:cstheme="minorHAnsi"/>
                <w:sz w:val="22"/>
              </w:rPr>
            </w:pPr>
            <w:r>
              <w:rPr>
                <w:rFonts w:asciiTheme="minorHAnsi" w:hAnsiTheme="minorHAnsi" w:cstheme="minorHAnsi"/>
                <w:sz w:val="22"/>
              </w:rPr>
              <w:t>4) How to participate in conferences</w:t>
            </w:r>
          </w:p>
          <w:p w:rsidR="00F306F8" w:rsidRDefault="00C81BCC">
            <w:pPr>
              <w:jc w:val="both"/>
              <w:rPr>
                <w:rFonts w:asciiTheme="minorHAnsi" w:hAnsiTheme="minorHAnsi" w:cstheme="minorHAnsi"/>
                <w:sz w:val="22"/>
              </w:rPr>
            </w:pPr>
            <w:r>
              <w:rPr>
                <w:rFonts w:asciiTheme="minorHAnsi" w:hAnsiTheme="minorHAnsi" w:cstheme="minorHAnsi"/>
                <w:sz w:val="22"/>
              </w:rPr>
              <w:t>The student will learn the different ways to interact with peers in a scientific conference. They will practice poster presentation, chair a speaker session or a discussion panel.</w:t>
            </w:r>
          </w:p>
          <w:p w:rsidR="00F306F8" w:rsidRDefault="00F306F8">
            <w:pPr>
              <w:jc w:val="both"/>
              <w:rPr>
                <w:rFonts w:asciiTheme="minorHAnsi" w:hAnsiTheme="minorHAnsi" w:cstheme="minorHAnsi"/>
                <w:sz w:val="22"/>
              </w:rPr>
            </w:pPr>
          </w:p>
          <w:p w:rsidR="00F306F8" w:rsidRDefault="00C81BCC">
            <w:pPr>
              <w:jc w:val="both"/>
              <w:rPr>
                <w:rFonts w:asciiTheme="minorHAnsi" w:hAnsiTheme="minorHAnsi" w:cstheme="minorHAnsi"/>
                <w:sz w:val="22"/>
              </w:rPr>
            </w:pPr>
            <w:r>
              <w:rPr>
                <w:rFonts w:asciiTheme="minorHAnsi" w:hAnsiTheme="minorHAnsi" w:cstheme="minorHAnsi"/>
                <w:sz w:val="22"/>
              </w:rPr>
              <w:t xml:space="preserve">5) Introduce </w:t>
            </w:r>
            <w:r>
              <w:rPr>
                <w:rFonts w:asciiTheme="minorHAnsi" w:hAnsiTheme="minorHAnsi" w:cstheme="minorHAnsi"/>
                <w:sz w:val="22"/>
              </w:rPr>
              <w:t>yourself</w:t>
            </w:r>
          </w:p>
          <w:p w:rsidR="00F306F8" w:rsidRDefault="00C81BCC">
            <w:pPr>
              <w:jc w:val="both"/>
              <w:rPr>
                <w:rFonts w:asciiTheme="minorHAnsi" w:hAnsiTheme="minorHAnsi" w:cstheme="minorHAnsi"/>
                <w:sz w:val="22"/>
              </w:rPr>
            </w:pPr>
            <w:r>
              <w:rPr>
                <w:rFonts w:asciiTheme="minorHAnsi" w:hAnsiTheme="minorHAnsi" w:cstheme="minorHAnsi"/>
                <w:sz w:val="22"/>
              </w:rPr>
              <w:t xml:space="preserve">The students will learn how to write a cover letter and a curriculum vitae for a specific job. In this chapter they will also learn how to introduce their expertise on a grant application to create an attractive research plan for reviewers. </w:t>
            </w:r>
          </w:p>
          <w:p w:rsidR="00F306F8" w:rsidRDefault="00F306F8">
            <w:pPr>
              <w:ind w:left="720"/>
              <w:rPr>
                <w:rFonts w:asciiTheme="minorHAnsi" w:hAnsiTheme="minorHAnsi" w:cstheme="minorHAnsi"/>
                <w:color w:val="002060"/>
                <w:sz w:val="22"/>
                <w:szCs w:val="20"/>
              </w:rPr>
            </w:pPr>
          </w:p>
        </w:tc>
      </w:tr>
    </w:tbl>
    <w:p w:rsidR="00F306F8" w:rsidRDefault="00C81BCC">
      <w:pPr>
        <w:widowControl w:val="0"/>
        <w:numPr>
          <w:ilvl w:val="0"/>
          <w:numId w:val="1"/>
        </w:numPr>
        <w:spacing w:before="120" w:after="200" w:line="276" w:lineRule="auto"/>
        <w:ind w:left="357" w:hanging="357"/>
        <w:rPr>
          <w:rFonts w:ascii="Cambria" w:hAnsi="Cambria" w:cs="Arial"/>
          <w:b/>
          <w:color w:val="000000"/>
          <w:sz w:val="22"/>
          <w:szCs w:val="22"/>
          <w:lang w:val="en-GB"/>
        </w:rPr>
      </w:pPr>
      <w:r>
        <w:rPr>
          <w:rFonts w:ascii="Cambria" w:hAnsi="Cambria" w:cs="Arial"/>
          <w:b/>
          <w:color w:val="000000"/>
          <w:sz w:val="22"/>
          <w:szCs w:val="22"/>
          <w:lang w:val="en-GB"/>
        </w:rPr>
        <w:t>TEACHING and LEARNING METHODS - EVALUATION</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5"/>
        <w:gridCol w:w="5167"/>
      </w:tblGrid>
      <w:tr w:rsidR="00F306F8">
        <w:tc>
          <w:tcPr>
            <w:tcW w:w="3305"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DELIVERY</w:t>
            </w:r>
            <w:r>
              <w:rPr>
                <w:rFonts w:ascii="Cambria" w:hAnsi="Cambria" w:cs="Arial"/>
                <w:b/>
                <w:sz w:val="20"/>
                <w:szCs w:val="20"/>
                <w:lang w:val="en-GB"/>
              </w:rPr>
              <w:br/>
            </w:r>
            <w:r>
              <w:rPr>
                <w:rFonts w:ascii="Cambria" w:hAnsi="Cambria" w:cs="Arial"/>
                <w:i/>
                <w:sz w:val="16"/>
                <w:szCs w:val="16"/>
                <w:lang w:val="en-GB"/>
              </w:rPr>
              <w:t>Face-to-face, Distance learning, etc.</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spacing w:after="200" w:line="276" w:lineRule="auto"/>
              <w:rPr>
                <w:rFonts w:ascii="Cambria" w:hAnsi="Cambria"/>
                <w:iCs/>
                <w:color w:val="002060"/>
                <w:lang w:val="en-GB"/>
              </w:rPr>
            </w:pPr>
            <w:r>
              <w:rPr>
                <w:rFonts w:ascii="Cambria" w:hAnsi="Cambria" w:cs="Arial"/>
                <w:i/>
                <w:sz w:val="16"/>
                <w:szCs w:val="16"/>
                <w:lang w:val="en-GB"/>
              </w:rPr>
              <w:t>Face-to-face</w:t>
            </w:r>
          </w:p>
        </w:tc>
      </w:tr>
      <w:tr w:rsidR="00F306F8">
        <w:tc>
          <w:tcPr>
            <w:tcW w:w="3305"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i/>
                <w:sz w:val="16"/>
                <w:szCs w:val="16"/>
                <w:lang w:val="en-GB"/>
              </w:rPr>
            </w:pPr>
            <w:r>
              <w:rPr>
                <w:rFonts w:ascii="Cambria" w:hAnsi="Cambria" w:cs="Arial"/>
                <w:b/>
                <w:sz w:val="20"/>
                <w:szCs w:val="20"/>
                <w:lang w:val="en-GB"/>
              </w:rPr>
              <w:t xml:space="preserve">USE OF INFORMATION AND COMMUNICATIONS TECHNOLOGY </w:t>
            </w:r>
            <w:r>
              <w:rPr>
                <w:rFonts w:ascii="Cambria" w:hAnsi="Cambria" w:cs="Arial"/>
                <w:b/>
                <w:sz w:val="20"/>
                <w:szCs w:val="20"/>
                <w:lang w:val="en-GB"/>
              </w:rPr>
              <w:br/>
            </w:r>
            <w:r>
              <w:rPr>
                <w:rFonts w:ascii="Cambria" w:hAnsi="Cambria" w:cs="Arial"/>
                <w:i/>
                <w:sz w:val="16"/>
                <w:szCs w:val="16"/>
                <w:lang w:val="en-GB"/>
              </w:rPr>
              <w:t>Use of ICT in teaching, laboratory education, communication with students</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Theme="minorHAnsi" w:hAnsiTheme="minorHAnsi" w:cstheme="minorHAnsi"/>
                <w:sz w:val="22"/>
                <w:szCs w:val="20"/>
                <w:lang w:val="en-GB"/>
              </w:rPr>
            </w:pPr>
            <w:r>
              <w:rPr>
                <w:rFonts w:asciiTheme="minorHAnsi" w:hAnsiTheme="minorHAnsi" w:cstheme="minorHAnsi"/>
                <w:sz w:val="22"/>
                <w:szCs w:val="20"/>
                <w:lang w:val="en-GB"/>
              </w:rPr>
              <w:t xml:space="preserve">Use of </w:t>
            </w:r>
            <w:r>
              <w:rPr>
                <w:rFonts w:asciiTheme="minorHAnsi" w:hAnsiTheme="minorHAnsi" w:cstheme="minorHAnsi"/>
                <w:sz w:val="22"/>
                <w:szCs w:val="20"/>
              </w:rPr>
              <w:t>PowerPoint software</w:t>
            </w:r>
          </w:p>
          <w:p w:rsidR="00F306F8" w:rsidRDefault="00C81BCC">
            <w:pPr>
              <w:rPr>
                <w:rFonts w:asciiTheme="minorHAnsi" w:hAnsiTheme="minorHAnsi" w:cstheme="minorHAnsi"/>
                <w:sz w:val="22"/>
                <w:szCs w:val="20"/>
                <w:lang w:val="en-GB"/>
              </w:rPr>
            </w:pPr>
            <w:r>
              <w:rPr>
                <w:rFonts w:asciiTheme="minorHAnsi" w:hAnsiTheme="minorHAnsi" w:cstheme="minorHAnsi"/>
                <w:sz w:val="22"/>
                <w:szCs w:val="20"/>
                <w:lang w:val="en-GB"/>
              </w:rPr>
              <w:t xml:space="preserve">Course information available on the electronic platform </w:t>
            </w:r>
            <w:r>
              <w:rPr>
                <w:rFonts w:asciiTheme="minorHAnsi" w:hAnsiTheme="minorHAnsi" w:cstheme="minorHAnsi"/>
                <w:sz w:val="22"/>
                <w:szCs w:val="20"/>
              </w:rPr>
              <w:t>e</w:t>
            </w:r>
            <w:r>
              <w:rPr>
                <w:rFonts w:asciiTheme="minorHAnsi" w:hAnsiTheme="minorHAnsi" w:cstheme="minorHAnsi"/>
                <w:sz w:val="22"/>
                <w:szCs w:val="20"/>
                <w:lang w:val="en-GB"/>
              </w:rPr>
              <w:t>-</w:t>
            </w:r>
            <w:r>
              <w:rPr>
                <w:rFonts w:asciiTheme="minorHAnsi" w:hAnsiTheme="minorHAnsi" w:cstheme="minorHAnsi"/>
                <w:sz w:val="22"/>
                <w:szCs w:val="20"/>
              </w:rPr>
              <w:t>course</w:t>
            </w:r>
          </w:p>
          <w:p w:rsidR="00F306F8" w:rsidRDefault="00C81BCC">
            <w:pPr>
              <w:rPr>
                <w:rFonts w:asciiTheme="minorHAnsi" w:hAnsiTheme="minorHAnsi" w:cstheme="minorHAnsi"/>
                <w:sz w:val="22"/>
                <w:szCs w:val="20"/>
                <w:lang w:val="en-GB"/>
              </w:rPr>
            </w:pPr>
            <w:r>
              <w:rPr>
                <w:rFonts w:asciiTheme="minorHAnsi" w:hAnsiTheme="minorHAnsi" w:cstheme="minorHAnsi"/>
                <w:sz w:val="22"/>
                <w:szCs w:val="20"/>
                <w:lang w:val="en-GB"/>
              </w:rPr>
              <w:t>Announcements on the course website</w:t>
            </w:r>
          </w:p>
          <w:p w:rsidR="00F306F8" w:rsidRDefault="00C81BCC">
            <w:pPr>
              <w:rPr>
                <w:rFonts w:ascii="Cambria" w:hAnsi="Cambria" w:cs="Arial"/>
                <w:b/>
                <w:color w:val="002060"/>
                <w:sz w:val="20"/>
                <w:szCs w:val="20"/>
                <w:lang w:val="en-GB"/>
              </w:rPr>
            </w:pPr>
            <w:r>
              <w:rPr>
                <w:rFonts w:asciiTheme="minorHAnsi" w:hAnsiTheme="minorHAnsi" w:cstheme="minorHAnsi"/>
                <w:sz w:val="22"/>
                <w:szCs w:val="20"/>
                <w:lang w:val="en-GB"/>
              </w:rPr>
              <w:t xml:space="preserve">Communication through </w:t>
            </w:r>
            <w:r>
              <w:rPr>
                <w:rFonts w:asciiTheme="minorHAnsi" w:hAnsiTheme="minorHAnsi" w:cstheme="minorHAnsi"/>
                <w:sz w:val="22"/>
                <w:szCs w:val="20"/>
              </w:rPr>
              <w:t>e</w:t>
            </w:r>
            <w:r>
              <w:rPr>
                <w:rFonts w:asciiTheme="minorHAnsi" w:hAnsiTheme="minorHAnsi" w:cstheme="minorHAnsi"/>
                <w:sz w:val="22"/>
                <w:szCs w:val="20"/>
                <w:lang w:val="en-GB"/>
              </w:rPr>
              <w:t>-</w:t>
            </w:r>
            <w:r>
              <w:rPr>
                <w:rFonts w:asciiTheme="minorHAnsi" w:hAnsiTheme="minorHAnsi" w:cstheme="minorHAnsi"/>
                <w:sz w:val="22"/>
                <w:szCs w:val="20"/>
              </w:rPr>
              <w:t>mail correspondence</w:t>
            </w:r>
          </w:p>
        </w:tc>
      </w:tr>
      <w:tr w:rsidR="00F306F8">
        <w:tc>
          <w:tcPr>
            <w:tcW w:w="3305" w:type="dxa"/>
            <w:tcBorders>
              <w:top w:val="single" w:sz="4" w:space="0" w:color="000000"/>
              <w:left w:val="single" w:sz="4" w:space="0" w:color="000000"/>
              <w:bottom w:val="single" w:sz="4" w:space="0" w:color="000000"/>
              <w:right w:val="single" w:sz="4" w:space="0" w:color="000000"/>
            </w:tcBorders>
            <w:shd w:val="clear" w:color="auto" w:fill="DDD9C3"/>
          </w:tcPr>
          <w:p w:rsidR="00F306F8" w:rsidRDefault="00C81BCC">
            <w:pPr>
              <w:jc w:val="right"/>
              <w:rPr>
                <w:rFonts w:ascii="Cambria" w:hAnsi="Cambria" w:cs="Arial"/>
                <w:b/>
                <w:sz w:val="20"/>
                <w:szCs w:val="20"/>
                <w:lang w:val="en-GB"/>
              </w:rPr>
            </w:pPr>
            <w:r>
              <w:rPr>
                <w:rFonts w:ascii="Cambria" w:hAnsi="Cambria" w:cs="Arial"/>
                <w:b/>
                <w:sz w:val="20"/>
                <w:szCs w:val="20"/>
                <w:lang w:val="en-GB"/>
              </w:rPr>
              <w:t>TEACHING METHODS</w:t>
            </w:r>
          </w:p>
          <w:p w:rsidR="00F306F8" w:rsidRDefault="00C81BCC">
            <w:pPr>
              <w:jc w:val="both"/>
              <w:rPr>
                <w:rFonts w:ascii="Cambria" w:hAnsi="Cambria" w:cs="Arial"/>
                <w:i/>
                <w:sz w:val="16"/>
                <w:szCs w:val="16"/>
                <w:lang w:val="en-GB"/>
              </w:rPr>
            </w:pPr>
            <w:r>
              <w:rPr>
                <w:rFonts w:ascii="Cambria" w:hAnsi="Cambria" w:cs="Arial"/>
                <w:i/>
                <w:sz w:val="16"/>
                <w:szCs w:val="16"/>
                <w:lang w:val="en-GB"/>
              </w:rPr>
              <w:t>The manner and methods of teaching are described in detail.</w:t>
            </w:r>
          </w:p>
          <w:p w:rsidR="00F306F8" w:rsidRDefault="00C81BCC">
            <w:pPr>
              <w:jc w:val="both"/>
              <w:rPr>
                <w:rFonts w:ascii="Cambria" w:hAnsi="Cambria" w:cs="Arial"/>
                <w:i/>
                <w:sz w:val="16"/>
                <w:szCs w:val="16"/>
                <w:lang w:val="en-GB"/>
              </w:rPr>
            </w:pPr>
            <w:r>
              <w:rPr>
                <w:rFonts w:ascii="Cambria" w:hAnsi="Cambria" w:cs="Arial"/>
                <w:i/>
                <w:sz w:val="16"/>
                <w:szCs w:val="16"/>
                <w:lang w:val="en-GB"/>
              </w:rPr>
              <w:t xml:space="preserve">Lectures, seminars, </w:t>
            </w:r>
            <w:r>
              <w:rPr>
                <w:rFonts w:ascii="Cambria" w:hAnsi="Cambria" w:cs="Arial"/>
                <w:i/>
                <w:sz w:val="16"/>
                <w:szCs w:val="16"/>
                <w:lang w:val="en-GB"/>
              </w:rPr>
              <w:t xml:space="preserve">laboratory practice, fieldwork, study and analysis of bibliography, </w:t>
            </w:r>
            <w:r>
              <w:rPr>
                <w:rFonts w:ascii="Cambria" w:hAnsi="Cambria" w:cs="Arial"/>
                <w:i/>
                <w:sz w:val="16"/>
                <w:szCs w:val="16"/>
                <w:lang w:val="en-GB"/>
              </w:rPr>
              <w:lastRenderedPageBreak/>
              <w:t>tutorials, placements, clinical practice, art workshop, interactive teaching, educational visits, project, essay writing, artistic creativity, etc.</w:t>
            </w:r>
          </w:p>
          <w:p w:rsidR="00F306F8" w:rsidRDefault="00C81BCC">
            <w:pPr>
              <w:jc w:val="both"/>
              <w:rPr>
                <w:rFonts w:ascii="Cambria" w:hAnsi="Cambria" w:cs="Arial"/>
                <w:i/>
                <w:sz w:val="16"/>
                <w:szCs w:val="16"/>
                <w:lang w:val="en-GB"/>
              </w:rPr>
            </w:pPr>
            <w:r>
              <w:rPr>
                <w:rFonts w:ascii="Cambria" w:hAnsi="Cambria" w:cs="Arial"/>
                <w:i/>
                <w:sz w:val="16"/>
                <w:szCs w:val="16"/>
                <w:lang w:val="en-GB"/>
              </w:rPr>
              <w:t>The student's study hours for each learn</w:t>
            </w:r>
            <w:r>
              <w:rPr>
                <w:rFonts w:ascii="Cambria" w:hAnsi="Cambria" w:cs="Arial"/>
                <w:i/>
                <w:sz w:val="16"/>
                <w:szCs w:val="16"/>
                <w:lang w:val="en-GB"/>
              </w:rPr>
              <w:t>ing activity are given as well as the hours of non-directed study according to the principles of the ECTS</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2467"/>
              <w:gridCol w:w="2468"/>
            </w:tblGrid>
            <w:tr w:rsidR="00F306F8">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F306F8" w:rsidRDefault="00C81BCC">
                  <w:pPr>
                    <w:jc w:val="center"/>
                    <w:rPr>
                      <w:rFonts w:ascii="Cambria" w:hAnsi="Cambria" w:cs="Arial"/>
                      <w:b/>
                      <w:i/>
                      <w:sz w:val="20"/>
                      <w:szCs w:val="20"/>
                      <w:lang w:val="en-GB"/>
                    </w:rPr>
                  </w:pPr>
                  <w:r>
                    <w:rPr>
                      <w:rFonts w:ascii="Cambria" w:hAnsi="Cambria" w:cs="Arial"/>
                      <w:b/>
                      <w:i/>
                      <w:sz w:val="20"/>
                      <w:szCs w:val="20"/>
                      <w:lang w:val="en-GB"/>
                    </w:rPr>
                    <w:lastRenderedPageBreak/>
                    <w:t>Activity</w:t>
                  </w:r>
                </w:p>
              </w:tc>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F306F8" w:rsidRDefault="00C81BCC">
                  <w:pPr>
                    <w:jc w:val="center"/>
                    <w:rPr>
                      <w:rFonts w:ascii="Cambria" w:hAnsi="Cambria" w:cs="Arial"/>
                      <w:b/>
                      <w:i/>
                      <w:sz w:val="20"/>
                      <w:szCs w:val="20"/>
                      <w:lang w:val="en-GB"/>
                    </w:rPr>
                  </w:pPr>
                  <w:r>
                    <w:rPr>
                      <w:rFonts w:ascii="Cambria" w:hAnsi="Cambria" w:cs="Arial"/>
                      <w:b/>
                      <w:i/>
                      <w:sz w:val="20"/>
                      <w:szCs w:val="20"/>
                      <w:lang w:val="en-GB"/>
                    </w:rPr>
                    <w:t>Semester workload</w:t>
                  </w:r>
                </w:p>
              </w:tc>
            </w:tr>
            <w:tr w:rsidR="00F306F8">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Theme="minorHAnsi" w:hAnsiTheme="minorHAnsi" w:cstheme="minorHAnsi"/>
                      <w:iCs/>
                      <w:color w:val="002060"/>
                      <w:lang w:val="en-GB"/>
                    </w:rPr>
                  </w:pPr>
                  <w:r>
                    <w:rPr>
                      <w:rFonts w:asciiTheme="minorHAnsi" w:hAnsiTheme="minorHAnsi" w:cstheme="minorHAnsi"/>
                      <w:sz w:val="20"/>
                      <w:szCs w:val="20"/>
                      <w:lang w:val="en-GB"/>
                    </w:rPr>
                    <w:t>Lectures</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center"/>
                    <w:rPr>
                      <w:rFonts w:asciiTheme="minorHAnsi" w:hAnsiTheme="minorHAnsi" w:cstheme="minorHAnsi"/>
                      <w:color w:val="002060"/>
                      <w:sz w:val="20"/>
                      <w:szCs w:val="20"/>
                      <w:lang w:val="en-GB"/>
                    </w:rPr>
                  </w:pPr>
                  <w:r>
                    <w:rPr>
                      <w:rFonts w:asciiTheme="minorHAnsi" w:hAnsiTheme="minorHAnsi" w:cstheme="minorHAnsi"/>
                      <w:color w:val="002060"/>
                      <w:sz w:val="20"/>
                      <w:szCs w:val="20"/>
                      <w:lang w:val="en-GB"/>
                    </w:rPr>
                    <w:t>26</w:t>
                  </w:r>
                </w:p>
              </w:tc>
            </w:tr>
            <w:tr w:rsidR="00F306F8">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Theme="minorHAnsi" w:hAnsiTheme="minorHAnsi" w:cstheme="minorHAnsi"/>
                      <w:iCs/>
                      <w:color w:val="002060"/>
                      <w:lang w:val="en-GB"/>
                    </w:rPr>
                  </w:pPr>
                  <w:r>
                    <w:rPr>
                      <w:rFonts w:asciiTheme="minorHAnsi" w:hAnsiTheme="minorHAnsi" w:cstheme="minorHAnsi"/>
                      <w:sz w:val="20"/>
                      <w:szCs w:val="20"/>
                      <w:lang w:val="en-GB"/>
                    </w:rPr>
                    <w:t>Oral presentation</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center"/>
                    <w:rPr>
                      <w:rFonts w:asciiTheme="minorHAnsi" w:hAnsiTheme="minorHAnsi" w:cstheme="minorHAnsi"/>
                      <w:color w:val="002060"/>
                      <w:sz w:val="20"/>
                      <w:szCs w:val="20"/>
                      <w:lang w:val="en-GB"/>
                    </w:rPr>
                  </w:pPr>
                  <w:r>
                    <w:rPr>
                      <w:rFonts w:asciiTheme="minorHAnsi" w:hAnsiTheme="minorHAnsi" w:cstheme="minorHAnsi"/>
                      <w:color w:val="002060"/>
                      <w:sz w:val="20"/>
                      <w:szCs w:val="20"/>
                      <w:lang w:val="en-GB"/>
                    </w:rPr>
                    <w:t>1</w:t>
                  </w:r>
                </w:p>
              </w:tc>
            </w:tr>
            <w:tr w:rsidR="00F306F8">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Theme="minorHAnsi" w:hAnsiTheme="minorHAnsi" w:cstheme="minorHAnsi"/>
                      <w:iCs/>
                      <w:sz w:val="20"/>
                      <w:szCs w:val="20"/>
                      <w:lang w:val="en-GB"/>
                    </w:rPr>
                  </w:pPr>
                  <w:proofErr w:type="spellStart"/>
                  <w:r>
                    <w:rPr>
                      <w:rFonts w:asciiTheme="minorHAnsi" w:hAnsiTheme="minorHAnsi" w:cstheme="minorHAnsi"/>
                      <w:iCs/>
                      <w:sz w:val="20"/>
                      <w:szCs w:val="20"/>
                      <w:lang w:val="en-GB"/>
                    </w:rPr>
                    <w:t>Practicals</w:t>
                  </w:r>
                  <w:proofErr w:type="spellEnd"/>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center"/>
                    <w:rPr>
                      <w:rFonts w:asciiTheme="minorHAnsi" w:hAnsiTheme="minorHAnsi" w:cstheme="minorHAnsi"/>
                      <w:sz w:val="20"/>
                      <w:szCs w:val="20"/>
                      <w:lang w:val="en-GB"/>
                    </w:rPr>
                  </w:pPr>
                  <w:r>
                    <w:rPr>
                      <w:rFonts w:asciiTheme="minorHAnsi" w:hAnsiTheme="minorHAnsi" w:cstheme="minorHAnsi"/>
                      <w:sz w:val="20"/>
                      <w:szCs w:val="20"/>
                      <w:lang w:val="en-GB"/>
                    </w:rPr>
                    <w:t>13</w:t>
                  </w:r>
                </w:p>
              </w:tc>
            </w:tr>
            <w:tr w:rsidR="00F306F8">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Theme="minorHAnsi" w:hAnsiTheme="minorHAnsi" w:cstheme="minorHAnsi"/>
                      <w:iCs/>
                      <w:sz w:val="20"/>
                      <w:szCs w:val="20"/>
                      <w:lang w:val="en-GB"/>
                    </w:rPr>
                  </w:pPr>
                  <w:r>
                    <w:rPr>
                      <w:rFonts w:asciiTheme="minorHAnsi" w:hAnsiTheme="minorHAnsi" w:cstheme="minorHAnsi"/>
                      <w:iCs/>
                      <w:sz w:val="20"/>
                      <w:szCs w:val="20"/>
                      <w:lang w:val="en-GB"/>
                    </w:rPr>
                    <w:lastRenderedPageBreak/>
                    <w:t>Study hours</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2B17DD">
                  <w:pPr>
                    <w:jc w:val="center"/>
                    <w:rPr>
                      <w:rFonts w:asciiTheme="minorHAnsi" w:hAnsiTheme="minorHAnsi" w:cstheme="minorHAnsi"/>
                      <w:sz w:val="20"/>
                      <w:szCs w:val="20"/>
                      <w:lang w:val="en-GB"/>
                    </w:rPr>
                  </w:pPr>
                  <w:r>
                    <w:rPr>
                      <w:rFonts w:asciiTheme="minorHAnsi" w:hAnsiTheme="minorHAnsi" w:cstheme="minorHAnsi"/>
                      <w:sz w:val="20"/>
                      <w:szCs w:val="20"/>
                      <w:lang w:val="en-GB"/>
                    </w:rPr>
                    <w:t>52</w:t>
                  </w:r>
                </w:p>
              </w:tc>
            </w:tr>
            <w:tr w:rsidR="00F306F8">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rPr>
                      <w:rFonts w:asciiTheme="minorHAnsi" w:hAnsiTheme="minorHAnsi" w:cstheme="minorHAnsi"/>
                      <w:iCs/>
                      <w:color w:val="002060"/>
                      <w:lang w:val="en-GB"/>
                    </w:rPr>
                  </w:pPr>
                  <w:r>
                    <w:rPr>
                      <w:rFonts w:asciiTheme="minorHAnsi" w:hAnsiTheme="minorHAnsi" w:cstheme="minorHAnsi"/>
                      <w:iCs/>
                      <w:sz w:val="20"/>
                      <w:szCs w:val="20"/>
                      <w:lang w:val="en-GB"/>
                    </w:rPr>
                    <w:t>Course total</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2B17DD">
                  <w:pPr>
                    <w:jc w:val="center"/>
                    <w:rPr>
                      <w:rFonts w:asciiTheme="minorHAnsi" w:hAnsiTheme="minorHAnsi" w:cstheme="minorHAnsi"/>
                      <w:color w:val="002060"/>
                      <w:sz w:val="20"/>
                      <w:szCs w:val="20"/>
                      <w:lang w:val="en-GB"/>
                    </w:rPr>
                  </w:pPr>
                  <w:r>
                    <w:rPr>
                      <w:rFonts w:asciiTheme="minorHAnsi" w:hAnsiTheme="minorHAnsi" w:cstheme="minorHAnsi"/>
                      <w:color w:val="002060"/>
                      <w:sz w:val="20"/>
                      <w:szCs w:val="20"/>
                      <w:lang w:val="en-GB"/>
                    </w:rPr>
                    <w:t>92</w:t>
                  </w:r>
                </w:p>
              </w:tc>
            </w:tr>
            <w:tr w:rsidR="00F306F8">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F306F8">
                  <w:pPr>
                    <w:rPr>
                      <w:rFonts w:ascii="Cambria" w:hAnsi="Cambria"/>
                      <w:iCs/>
                      <w:color w:val="002060"/>
                      <w:lang w:val="en-GB"/>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F306F8">
                  <w:pPr>
                    <w:rPr>
                      <w:rFonts w:ascii="Cambria" w:hAnsi="Cambria" w:cs="Arial"/>
                      <w:i/>
                      <w:color w:val="002060"/>
                      <w:sz w:val="16"/>
                      <w:szCs w:val="16"/>
                      <w:lang w:val="en-GB"/>
                    </w:rPr>
                  </w:pPr>
                </w:p>
              </w:tc>
            </w:tr>
          </w:tbl>
          <w:p w:rsidR="00F306F8" w:rsidRDefault="00F306F8">
            <w:pPr>
              <w:rPr>
                <w:rFonts w:ascii="Cambria" w:hAnsi="Cambria" w:cs="Tahoma"/>
                <w:lang w:val="en-GB"/>
              </w:rPr>
            </w:pPr>
          </w:p>
        </w:tc>
      </w:tr>
      <w:tr w:rsidR="00F306F8">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right"/>
              <w:rPr>
                <w:rFonts w:ascii="Cambria" w:hAnsi="Cambria" w:cs="Arial"/>
                <w:b/>
                <w:sz w:val="20"/>
                <w:szCs w:val="20"/>
                <w:lang w:val="en-GB"/>
              </w:rPr>
            </w:pPr>
            <w:r>
              <w:rPr>
                <w:rFonts w:ascii="Cambria" w:hAnsi="Cambria" w:cs="Arial"/>
                <w:b/>
                <w:sz w:val="20"/>
                <w:szCs w:val="20"/>
                <w:lang w:val="en-GB"/>
              </w:rPr>
              <w:lastRenderedPageBreak/>
              <w:t xml:space="preserve">STUDENT PERFORMANCE </w:t>
            </w:r>
            <w:r>
              <w:rPr>
                <w:rFonts w:ascii="Cambria" w:hAnsi="Cambria" w:cs="Arial"/>
                <w:b/>
                <w:sz w:val="20"/>
                <w:szCs w:val="20"/>
                <w:lang w:val="en-GB"/>
              </w:rPr>
              <w:t>EVALUATION</w:t>
            </w:r>
          </w:p>
          <w:p w:rsidR="00F306F8" w:rsidRDefault="00C81BCC">
            <w:pPr>
              <w:jc w:val="both"/>
              <w:rPr>
                <w:rFonts w:ascii="Cambria" w:hAnsi="Cambria" w:cs="Arial"/>
                <w:i/>
                <w:sz w:val="16"/>
                <w:szCs w:val="16"/>
                <w:lang w:val="en-GB"/>
              </w:rPr>
            </w:pPr>
            <w:r>
              <w:rPr>
                <w:rFonts w:ascii="Cambria" w:hAnsi="Cambria" w:cs="Arial"/>
                <w:i/>
                <w:sz w:val="16"/>
                <w:szCs w:val="16"/>
                <w:lang w:val="en-GB"/>
              </w:rPr>
              <w:t>Description of the evaluation procedure</w:t>
            </w:r>
          </w:p>
          <w:p w:rsidR="00F306F8" w:rsidRDefault="00F306F8">
            <w:pPr>
              <w:jc w:val="both"/>
              <w:rPr>
                <w:rFonts w:ascii="Cambria" w:hAnsi="Cambria" w:cs="Arial"/>
                <w:i/>
                <w:sz w:val="16"/>
                <w:szCs w:val="16"/>
                <w:lang w:val="en-GB"/>
              </w:rPr>
            </w:pPr>
          </w:p>
          <w:p w:rsidR="00F306F8" w:rsidRDefault="00C81BCC">
            <w:pPr>
              <w:jc w:val="both"/>
              <w:rPr>
                <w:rFonts w:ascii="Cambria" w:hAnsi="Cambria" w:cs="Arial"/>
                <w:i/>
                <w:sz w:val="16"/>
                <w:szCs w:val="16"/>
                <w:lang w:val="en-GB"/>
              </w:rPr>
            </w:pPr>
            <w:r>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w:t>
            </w:r>
            <w:r>
              <w:rPr>
                <w:rFonts w:ascii="Cambria" w:hAnsi="Cambria" w:cs="Arial"/>
                <w:i/>
                <w:sz w:val="16"/>
                <w:szCs w:val="16"/>
                <w:lang w:val="en-GB"/>
              </w:rPr>
              <w:t>ination, public presentation, laboratory work, clinical examination of patient, art interpretation, other</w:t>
            </w:r>
          </w:p>
          <w:p w:rsidR="00F306F8" w:rsidRDefault="00F306F8">
            <w:pPr>
              <w:jc w:val="both"/>
              <w:rPr>
                <w:rFonts w:ascii="Cambria" w:hAnsi="Cambria" w:cs="Arial"/>
                <w:i/>
                <w:sz w:val="16"/>
                <w:szCs w:val="16"/>
                <w:lang w:val="en-GB"/>
              </w:rPr>
            </w:pPr>
          </w:p>
          <w:p w:rsidR="00F306F8" w:rsidRDefault="00C81BCC">
            <w:pPr>
              <w:jc w:val="both"/>
              <w:rPr>
                <w:rFonts w:ascii="Cambria" w:hAnsi="Cambria" w:cs="Arial"/>
                <w:i/>
                <w:sz w:val="16"/>
                <w:szCs w:val="16"/>
                <w:lang w:val="en-GB"/>
              </w:rPr>
            </w:pPr>
            <w:proofErr w:type="gramStart"/>
            <w:r>
              <w:rPr>
                <w:rFonts w:ascii="Cambria" w:hAnsi="Cambria" w:cs="Arial"/>
                <w:i/>
                <w:sz w:val="16"/>
                <w:szCs w:val="16"/>
                <w:lang w:val="en-GB"/>
              </w:rPr>
              <w:t>Specifically-defined</w:t>
            </w:r>
            <w:proofErr w:type="gramEnd"/>
            <w:r>
              <w:rPr>
                <w:rFonts w:ascii="Cambria" w:hAnsi="Cambria" w:cs="Arial"/>
                <w:i/>
                <w:sz w:val="16"/>
                <w:szCs w:val="16"/>
                <w:lang w:val="en-GB"/>
              </w:rPr>
              <w:t xml:space="preserve"> evaluation criteria are given, and if and where they are accessible to students.</w:t>
            </w:r>
          </w:p>
        </w:tc>
        <w:tc>
          <w:tcPr>
            <w:tcW w:w="5166" w:type="dxa"/>
            <w:tcBorders>
              <w:top w:val="single" w:sz="4" w:space="0" w:color="000000"/>
              <w:left w:val="single" w:sz="4" w:space="0" w:color="000000"/>
              <w:bottom w:val="single" w:sz="4" w:space="0" w:color="000000"/>
              <w:right w:val="single" w:sz="4" w:space="0" w:color="000000"/>
            </w:tcBorders>
            <w:shd w:val="clear" w:color="auto" w:fill="auto"/>
          </w:tcPr>
          <w:p w:rsidR="002B17DD" w:rsidRDefault="002B17DD">
            <w:pPr>
              <w:jc w:val="both"/>
              <w:rPr>
                <w:rFonts w:asciiTheme="minorHAnsi" w:hAnsiTheme="minorHAnsi" w:cstheme="minorHAnsi"/>
                <w:sz w:val="22"/>
              </w:rPr>
            </w:pPr>
            <w:r>
              <w:rPr>
                <w:rFonts w:asciiTheme="minorHAnsi" w:hAnsiTheme="minorHAnsi" w:cstheme="minorHAnsi"/>
                <w:sz w:val="22"/>
              </w:rPr>
              <w:t>Students are evaluated during the semester through written and oral exercises / presentations</w:t>
            </w:r>
            <w:r w:rsidR="009A2A94">
              <w:rPr>
                <w:rFonts w:asciiTheme="minorHAnsi" w:hAnsiTheme="minorHAnsi" w:cstheme="minorHAnsi"/>
                <w:sz w:val="22"/>
              </w:rPr>
              <w:t xml:space="preserve"> (35%).</w:t>
            </w:r>
          </w:p>
          <w:p w:rsidR="002B17DD" w:rsidRDefault="002B17DD">
            <w:pPr>
              <w:jc w:val="both"/>
              <w:rPr>
                <w:rFonts w:asciiTheme="minorHAnsi" w:hAnsiTheme="minorHAnsi" w:cstheme="minorHAnsi"/>
                <w:sz w:val="22"/>
              </w:rPr>
            </w:pPr>
          </w:p>
          <w:p w:rsidR="00F306F8" w:rsidRDefault="002B17DD">
            <w:pPr>
              <w:jc w:val="both"/>
              <w:rPr>
                <w:rFonts w:asciiTheme="minorHAnsi" w:hAnsiTheme="minorHAnsi" w:cstheme="minorHAnsi"/>
                <w:sz w:val="22"/>
              </w:rPr>
            </w:pPr>
            <w:r>
              <w:rPr>
                <w:rFonts w:asciiTheme="minorHAnsi" w:hAnsiTheme="minorHAnsi" w:cstheme="minorHAnsi"/>
                <w:sz w:val="22"/>
              </w:rPr>
              <w:t>For the final evaluation</w:t>
            </w:r>
            <w:r w:rsidR="009A2A94">
              <w:rPr>
                <w:rFonts w:asciiTheme="minorHAnsi" w:hAnsiTheme="minorHAnsi" w:cstheme="minorHAnsi"/>
                <w:sz w:val="22"/>
              </w:rPr>
              <w:t xml:space="preserve"> (65% of final score)</w:t>
            </w:r>
            <w:r>
              <w:rPr>
                <w:rFonts w:asciiTheme="minorHAnsi" w:hAnsiTheme="minorHAnsi" w:cstheme="minorHAnsi"/>
                <w:sz w:val="22"/>
              </w:rPr>
              <w:t>, t</w:t>
            </w:r>
            <w:r w:rsidR="00C81BCC">
              <w:rPr>
                <w:rFonts w:asciiTheme="minorHAnsi" w:hAnsiTheme="minorHAnsi" w:cstheme="minorHAnsi"/>
                <w:sz w:val="22"/>
              </w:rPr>
              <w:t>he st</w:t>
            </w:r>
            <w:r w:rsidR="00C81BCC">
              <w:rPr>
                <w:rFonts w:asciiTheme="minorHAnsi" w:hAnsiTheme="minorHAnsi" w:cstheme="minorHAnsi"/>
                <w:sz w:val="22"/>
              </w:rPr>
              <w:t>udent will select a strategy to communicate a specific given topic to an audience, which will be formed by other students, academic staff and possibly general audience. The evaluation will be based on the feedback from their peers. The criteria to evaluate</w:t>
            </w:r>
            <w:r w:rsidR="00C81BCC">
              <w:rPr>
                <w:rFonts w:asciiTheme="minorHAnsi" w:hAnsiTheme="minorHAnsi" w:cstheme="minorHAnsi"/>
                <w:sz w:val="22"/>
              </w:rPr>
              <w:t xml:space="preserve"> the work will be explained to the audience to ensure a fair and objective feedback. </w:t>
            </w:r>
          </w:p>
          <w:p w:rsidR="00F306F8" w:rsidRPr="002B17DD" w:rsidRDefault="002B17DD">
            <w:pPr>
              <w:jc w:val="both"/>
              <w:rPr>
                <w:rFonts w:asciiTheme="minorHAnsi" w:hAnsiTheme="minorHAnsi" w:cstheme="minorHAnsi"/>
                <w:sz w:val="22"/>
              </w:rPr>
            </w:pPr>
            <w:r>
              <w:rPr>
                <w:rFonts w:asciiTheme="minorHAnsi" w:hAnsiTheme="minorHAnsi" w:cstheme="minorHAnsi"/>
                <w:sz w:val="22"/>
              </w:rPr>
              <w:t xml:space="preserve">More details on the evaluation can be found on </w:t>
            </w:r>
            <w:proofErr w:type="spellStart"/>
            <w:r>
              <w:rPr>
                <w:rFonts w:asciiTheme="minorHAnsi" w:hAnsiTheme="minorHAnsi" w:cstheme="minorHAnsi"/>
                <w:sz w:val="22"/>
              </w:rPr>
              <w:t>ecourse</w:t>
            </w:r>
            <w:proofErr w:type="spellEnd"/>
            <w:r>
              <w:rPr>
                <w:rFonts w:asciiTheme="minorHAnsi" w:hAnsiTheme="minorHAnsi" w:cstheme="minorHAnsi"/>
                <w:sz w:val="22"/>
              </w:rPr>
              <w:t>.</w:t>
            </w:r>
          </w:p>
          <w:p w:rsidR="00F306F8" w:rsidRDefault="00C81BCC">
            <w:pPr>
              <w:jc w:val="both"/>
              <w:rPr>
                <w:rFonts w:asciiTheme="minorHAnsi" w:hAnsiTheme="minorHAnsi" w:cstheme="minorHAnsi"/>
                <w:sz w:val="22"/>
              </w:rPr>
            </w:pPr>
            <w:r>
              <w:rPr>
                <w:rFonts w:asciiTheme="minorHAnsi" w:hAnsiTheme="minorHAnsi" w:cstheme="minorHAnsi"/>
                <w:sz w:val="22"/>
              </w:rPr>
              <w:t>Written exam and Oral presentation will be performed in English.</w:t>
            </w:r>
          </w:p>
          <w:p w:rsidR="00F306F8" w:rsidRDefault="00F306F8">
            <w:pPr>
              <w:rPr>
                <w:rFonts w:ascii="Cambria" w:hAnsi="Cambria" w:cs="Arial"/>
                <w:color w:val="002060"/>
              </w:rPr>
            </w:pPr>
          </w:p>
        </w:tc>
      </w:tr>
    </w:tbl>
    <w:p w:rsidR="00F306F8" w:rsidRDefault="00C81BCC">
      <w:pPr>
        <w:widowControl w:val="0"/>
        <w:numPr>
          <w:ilvl w:val="0"/>
          <w:numId w:val="1"/>
        </w:numPr>
        <w:spacing w:before="240" w:after="200" w:line="276" w:lineRule="auto"/>
        <w:ind w:left="357" w:hanging="357"/>
        <w:rPr>
          <w:rFonts w:ascii="Cambria" w:hAnsi="Cambria" w:cs="Arial"/>
          <w:b/>
          <w:color w:val="000000"/>
          <w:sz w:val="22"/>
          <w:szCs w:val="22"/>
          <w:lang w:val="en-GB"/>
        </w:rPr>
      </w:pPr>
      <w:r>
        <w:rPr>
          <w:rFonts w:ascii="Cambria" w:hAnsi="Cambria" w:cs="Arial"/>
          <w:b/>
          <w:color w:val="000000"/>
          <w:sz w:val="22"/>
          <w:szCs w:val="22"/>
          <w:lang w:val="en-GB"/>
        </w:rPr>
        <w:t>ATTACHED BIBLIOGRAPHY</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F306F8">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F306F8" w:rsidRDefault="00C81BCC">
            <w:pPr>
              <w:jc w:val="both"/>
              <w:rPr>
                <w:rFonts w:asciiTheme="minorHAnsi" w:hAnsiTheme="minorHAnsi" w:cstheme="minorHAnsi"/>
                <w:sz w:val="20"/>
                <w:szCs w:val="20"/>
                <w:lang w:val="en-GB"/>
              </w:rPr>
            </w:pPr>
            <w:r>
              <w:rPr>
                <w:rFonts w:asciiTheme="minorHAnsi" w:hAnsiTheme="minorHAnsi" w:cstheme="minorHAnsi"/>
                <w:sz w:val="20"/>
                <w:szCs w:val="20"/>
                <w:lang w:val="en-GB"/>
              </w:rPr>
              <w:t>1. Selected bibliography: articles and review papers accessible on the web.</w:t>
            </w:r>
          </w:p>
          <w:p w:rsidR="00F306F8" w:rsidRDefault="00F306F8">
            <w:pPr>
              <w:jc w:val="both"/>
              <w:rPr>
                <w:rFonts w:asciiTheme="minorHAnsi" w:hAnsiTheme="minorHAnsi" w:cstheme="minorHAnsi"/>
                <w:sz w:val="20"/>
                <w:szCs w:val="20"/>
                <w:lang w:val="en-GB"/>
              </w:rPr>
            </w:pPr>
          </w:p>
          <w:p w:rsidR="00F306F8" w:rsidRDefault="00C81BCC">
            <w:pPr>
              <w:jc w:val="both"/>
              <w:rPr>
                <w:rFonts w:asciiTheme="minorHAnsi" w:hAnsiTheme="minorHAnsi" w:cstheme="minorHAnsi"/>
                <w:lang w:val="en-GB"/>
              </w:rPr>
            </w:pPr>
            <w:r>
              <w:rPr>
                <w:rFonts w:asciiTheme="minorHAnsi" w:hAnsiTheme="minorHAnsi" w:cstheme="minorHAnsi"/>
                <w:sz w:val="20"/>
                <w:szCs w:val="20"/>
                <w:lang w:val="en-GB"/>
              </w:rPr>
              <w:t>2. Educative websites</w:t>
            </w:r>
          </w:p>
          <w:p w:rsidR="00F306F8" w:rsidRDefault="00F306F8">
            <w:pPr>
              <w:jc w:val="both"/>
            </w:pPr>
            <w:bookmarkStart w:id="1" w:name="_Toc181708547"/>
            <w:bookmarkEnd w:id="1"/>
          </w:p>
        </w:tc>
      </w:tr>
    </w:tbl>
    <w:p w:rsidR="00F306F8" w:rsidRDefault="00F306F8"/>
    <w:sectPr w:rsidR="00F306F8">
      <w:pgSz w:w="11906" w:h="16838"/>
      <w:pgMar w:top="1134" w:right="1304"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6AD1"/>
    <w:multiLevelType w:val="multilevel"/>
    <w:tmpl w:val="3800AF38"/>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 w15:restartNumberingAfterBreak="0">
    <w:nsid w:val="3ED94515"/>
    <w:multiLevelType w:val="multilevel"/>
    <w:tmpl w:val="E92E4768"/>
    <w:lvl w:ilvl="0">
      <w:start w:val="1"/>
      <w:numFmt w:val="bullet"/>
      <w:lvlText w:val="-"/>
      <w:lvlJc w:val="left"/>
      <w:pPr>
        <w:ind w:left="720" w:hanging="360"/>
      </w:pPr>
      <w:rPr>
        <w:rFonts w:ascii="Cambria" w:hAnsi="Cambria" w:cs="Times New Roman" w:hint="default"/>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FC765D2"/>
    <w:multiLevelType w:val="multilevel"/>
    <w:tmpl w:val="CFC436CA"/>
    <w:lvl w:ilvl="0">
      <w:start w:val="1"/>
      <w:numFmt w:val="decimal"/>
      <w:lvlText w:val="(%1)"/>
      <w:lvlJc w:val="left"/>
      <w:pPr>
        <w:ind w:left="720" w:hanging="360"/>
      </w:pPr>
      <w:rPr>
        <w:rFonts w:ascii="Cambria" w:hAnsi="Cambri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A235765"/>
    <w:multiLevelType w:val="multilevel"/>
    <w:tmpl w:val="2C60AE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F8"/>
    <w:rsid w:val="002B17DD"/>
    <w:rsid w:val="00850409"/>
    <w:rsid w:val="009A2A94"/>
    <w:rsid w:val="00C81BCC"/>
    <w:rsid w:val="00F306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CAD6"/>
  <w15:docId w15:val="{57DC782F-63AF-48E9-BD50-E070AC79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unhideWhenUsed="1"/>
    <w:lsdException w:name="Table Web 3" w:locked="1" w:unhideWhenUsed="1"/>
    <w:lsdException w:name="Balloon Text" w:locked="1" w:semiHidden="1" w:unhideWhenUsed="1"/>
    <w:lsdException w:name="Table Grid" w:uiPriority="0" w:unhideWhenUsed="1"/>
    <w:lsdException w:name="Table Theme" w:locked="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lang w:val="en-US" w:eastAsia="en-US"/>
    </w:rPr>
  </w:style>
  <w:style w:type="paragraph" w:styleId="Heading1">
    <w:name w:val="heading 1"/>
    <w:basedOn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link w:val="Heading4Char"/>
    <w:uiPriority w:val="99"/>
    <w:qFormat/>
    <w:rsid w:val="0042341E"/>
    <w:pPr>
      <w:keepNext/>
      <w:jc w:val="center"/>
      <w:outlineLvl w:val="3"/>
    </w:pPr>
    <w:rPr>
      <w:b/>
      <w:bCs/>
      <w:sz w:val="32"/>
    </w:rPr>
  </w:style>
  <w:style w:type="paragraph" w:styleId="Heading5">
    <w:name w:val="heading 5"/>
    <w:basedOn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717340"/>
    <w:rPr>
      <w:rFonts w:ascii="Arial" w:hAnsi="Arial" w:cs="Arial"/>
      <w:b/>
      <w:bCs/>
      <w:sz w:val="24"/>
      <w:szCs w:val="24"/>
      <w:lang w:eastAsia="en-US"/>
    </w:rPr>
  </w:style>
  <w:style w:type="character" w:customStyle="1" w:styleId="Heading2Char">
    <w:name w:val="Heading 2 Char"/>
    <w:link w:val="Heading2"/>
    <w:uiPriority w:val="99"/>
    <w:qFormat/>
    <w:locked/>
    <w:rsid w:val="004520BF"/>
    <w:rPr>
      <w:rFonts w:ascii="Arial" w:hAnsi="Arial" w:cs="Times New Roman"/>
      <w:b/>
      <w:sz w:val="24"/>
      <w:lang w:eastAsia="en-US"/>
    </w:rPr>
  </w:style>
  <w:style w:type="character" w:customStyle="1" w:styleId="Heading3Char">
    <w:name w:val="Heading 3 Char"/>
    <w:link w:val="Heading3"/>
    <w:uiPriority w:val="99"/>
    <w:qFormat/>
    <w:locked/>
    <w:rsid w:val="00717340"/>
    <w:rPr>
      <w:rFonts w:ascii="Arial" w:hAnsi="Arial" w:cs="Arial"/>
      <w:b/>
      <w:bCs/>
      <w:sz w:val="26"/>
      <w:szCs w:val="26"/>
      <w:lang w:eastAsia="en-US"/>
    </w:rPr>
  </w:style>
  <w:style w:type="character" w:customStyle="1" w:styleId="Heading4Char">
    <w:name w:val="Heading 4 Char"/>
    <w:link w:val="Heading4"/>
    <w:uiPriority w:val="99"/>
    <w:semiHidden/>
    <w:qFormat/>
    <w:locked/>
    <w:rsid w:val="003B23D7"/>
    <w:rPr>
      <w:rFonts w:ascii="Calibri" w:hAnsi="Calibri" w:cs="Times New Roman"/>
      <w:b/>
      <w:bCs/>
      <w:sz w:val="28"/>
      <w:szCs w:val="28"/>
    </w:rPr>
  </w:style>
  <w:style w:type="character" w:customStyle="1" w:styleId="Heading5Char">
    <w:name w:val="Heading 5 Char"/>
    <w:link w:val="Heading5"/>
    <w:uiPriority w:val="99"/>
    <w:semiHidden/>
    <w:qFormat/>
    <w:locked/>
    <w:rsid w:val="003B23D7"/>
    <w:rPr>
      <w:rFonts w:ascii="Calibri" w:hAnsi="Calibri" w:cs="Times New Roman"/>
      <w:b/>
      <w:bCs/>
      <w:i/>
      <w:iCs/>
      <w:sz w:val="26"/>
      <w:szCs w:val="26"/>
    </w:rPr>
  </w:style>
  <w:style w:type="character" w:customStyle="1" w:styleId="Heading6Char">
    <w:name w:val="Heading 6 Char"/>
    <w:link w:val="Heading6"/>
    <w:uiPriority w:val="99"/>
    <w:semiHidden/>
    <w:qFormat/>
    <w:locked/>
    <w:rsid w:val="003B23D7"/>
    <w:rPr>
      <w:rFonts w:ascii="Calibri" w:hAnsi="Calibri" w:cs="Times New Roman"/>
      <w:b/>
      <w:bCs/>
    </w:rPr>
  </w:style>
  <w:style w:type="character" w:customStyle="1" w:styleId="BodyTextChar">
    <w:name w:val="Body Text Char"/>
    <w:link w:val="BodyText"/>
    <w:uiPriority w:val="99"/>
    <w:qFormat/>
    <w:locked/>
    <w:rsid w:val="004520BF"/>
    <w:rPr>
      <w:rFonts w:cs="Times New Roman"/>
      <w:sz w:val="24"/>
      <w:lang w:eastAsia="en-US"/>
    </w:rPr>
  </w:style>
  <w:style w:type="character" w:customStyle="1" w:styleId="HeaderChar">
    <w:name w:val="Header Char"/>
    <w:link w:val="Header"/>
    <w:uiPriority w:val="99"/>
    <w:semiHidden/>
    <w:qFormat/>
    <w:locked/>
    <w:rsid w:val="00717340"/>
    <w:rPr>
      <w:rFonts w:cs="Times New Roman"/>
      <w:lang w:val="en-US" w:eastAsia="en-US"/>
    </w:rPr>
  </w:style>
  <w:style w:type="character" w:customStyle="1" w:styleId="FootnoteCharacters">
    <w:name w:val="Footnote Characters"/>
    <w:uiPriority w:val="99"/>
    <w:semiHidden/>
    <w:qFormat/>
    <w:rsid w:val="0042341E"/>
    <w:rPr>
      <w:rFonts w:cs="Times New Roman"/>
      <w:vertAlign w:val="superscript"/>
    </w:rPr>
  </w:style>
  <w:style w:type="character" w:customStyle="1" w:styleId="FootnoteAnchor">
    <w:name w:val="Footnote Anchor"/>
    <w:rPr>
      <w:rFonts w:cs="Times New Roman"/>
      <w:vertAlign w:val="superscript"/>
    </w:rPr>
  </w:style>
  <w:style w:type="character" w:customStyle="1" w:styleId="BodyTextIndentChar">
    <w:name w:val="Body Text Indent Char"/>
    <w:link w:val="BodyTextIndent"/>
    <w:uiPriority w:val="99"/>
    <w:qFormat/>
    <w:locked/>
    <w:rsid w:val="00704DB8"/>
    <w:rPr>
      <w:rFonts w:cs="Times New Roman"/>
      <w:sz w:val="24"/>
      <w:szCs w:val="24"/>
      <w:lang w:val="en-US" w:eastAsia="en-US"/>
    </w:rPr>
  </w:style>
  <w:style w:type="character" w:styleId="PageNumber">
    <w:name w:val="page number"/>
    <w:uiPriority w:val="99"/>
    <w:qFormat/>
    <w:rsid w:val="0042341E"/>
    <w:rPr>
      <w:rFonts w:cs="Times New Roman"/>
    </w:rPr>
  </w:style>
  <w:style w:type="character" w:customStyle="1" w:styleId="FooterChar">
    <w:name w:val="Footer Char"/>
    <w:link w:val="Footer"/>
    <w:uiPriority w:val="99"/>
    <w:semiHidden/>
    <w:qFormat/>
    <w:locked/>
    <w:rsid w:val="003B23D7"/>
    <w:rPr>
      <w:rFonts w:cs="Times New Roman"/>
      <w:sz w:val="24"/>
      <w:szCs w:val="24"/>
    </w:rPr>
  </w:style>
  <w:style w:type="character" w:customStyle="1" w:styleId="BodyTextIndent2Char">
    <w:name w:val="Body Text Indent 2 Char"/>
    <w:link w:val="BodyTextIndent2"/>
    <w:uiPriority w:val="99"/>
    <w:semiHidden/>
    <w:qFormat/>
    <w:locked/>
    <w:rsid w:val="003B23D7"/>
    <w:rPr>
      <w:rFonts w:cs="Times New Roman"/>
      <w:sz w:val="24"/>
      <w:szCs w:val="24"/>
    </w:rPr>
  </w:style>
  <w:style w:type="character" w:customStyle="1" w:styleId="2Char">
    <w:name w:val="Σώμα κείμενου με εσοχή 2 Char"/>
    <w:uiPriority w:val="99"/>
    <w:semiHidden/>
    <w:qFormat/>
    <w:locked/>
    <w:rsid w:val="003B23D7"/>
    <w:rPr>
      <w:rFonts w:cs="Times New Roman"/>
      <w:sz w:val="24"/>
      <w:szCs w:val="24"/>
    </w:rPr>
  </w:style>
  <w:style w:type="character" w:customStyle="1" w:styleId="InternetLink">
    <w:name w:val="Internet Link"/>
    <w:uiPriority w:val="99"/>
    <w:rsid w:val="0042341E"/>
    <w:rPr>
      <w:rFonts w:cs="Times New Roman"/>
      <w:color w:val="0000FF"/>
      <w:u w:val="single"/>
    </w:rPr>
  </w:style>
  <w:style w:type="character" w:customStyle="1" w:styleId="BodyText3Char">
    <w:name w:val="Body Text 3 Char"/>
    <w:link w:val="BodyText3"/>
    <w:uiPriority w:val="99"/>
    <w:semiHidden/>
    <w:qFormat/>
    <w:locked/>
    <w:rsid w:val="003B23D7"/>
    <w:rPr>
      <w:rFonts w:cs="Times New Roman"/>
      <w:sz w:val="16"/>
      <w:szCs w:val="16"/>
    </w:rPr>
  </w:style>
  <w:style w:type="character" w:customStyle="1" w:styleId="3Char">
    <w:name w:val="Σώμα κείμενου 3 Char"/>
    <w:uiPriority w:val="99"/>
    <w:semiHidden/>
    <w:qFormat/>
    <w:locked/>
    <w:rsid w:val="003B23D7"/>
    <w:rPr>
      <w:rFonts w:cs="Times New Roman"/>
      <w:sz w:val="16"/>
      <w:szCs w:val="16"/>
    </w:rPr>
  </w:style>
  <w:style w:type="character" w:customStyle="1" w:styleId="BalloonTextChar">
    <w:name w:val="Balloon Text Char"/>
    <w:link w:val="BalloonText"/>
    <w:uiPriority w:val="99"/>
    <w:semiHidden/>
    <w:qFormat/>
    <w:locked/>
    <w:rsid w:val="003B23D7"/>
    <w:rPr>
      <w:rFonts w:cs="Times New Roman"/>
      <w:sz w:val="24"/>
      <w:szCs w:val="24"/>
    </w:rPr>
  </w:style>
  <w:style w:type="character" w:customStyle="1" w:styleId="-HTMLChar">
    <w:name w:val="Προ-διαμορφωμένο HTML Char"/>
    <w:uiPriority w:val="99"/>
    <w:qFormat/>
    <w:locked/>
    <w:rsid w:val="00846C71"/>
    <w:rPr>
      <w:rFonts w:ascii="Verdana" w:hAnsi="Verdana" w:cs="Courier New"/>
      <w:color w:val="000000"/>
      <w:sz w:val="14"/>
      <w:szCs w:val="14"/>
    </w:rPr>
  </w:style>
  <w:style w:type="character" w:customStyle="1" w:styleId="CommentTextChar">
    <w:name w:val="Comment Text Char"/>
    <w:link w:val="CommentText"/>
    <w:uiPriority w:val="99"/>
    <w:semiHidden/>
    <w:qFormat/>
    <w:locked/>
    <w:rsid w:val="009005D7"/>
    <w:rPr>
      <w:rFonts w:ascii="Tahoma" w:hAnsi="Tahoma" w:cs="Tahoma"/>
      <w:sz w:val="16"/>
      <w:szCs w:val="16"/>
      <w:lang w:val="en-US" w:eastAsia="en-US"/>
    </w:rPr>
  </w:style>
  <w:style w:type="character" w:customStyle="1" w:styleId="longtext">
    <w:name w:val="long_text"/>
    <w:uiPriority w:val="99"/>
    <w:qFormat/>
    <w:rsid w:val="00C44C70"/>
    <w:rPr>
      <w:rFonts w:cs="Times New Roman"/>
    </w:rPr>
  </w:style>
  <w:style w:type="character" w:styleId="CommentReference">
    <w:name w:val="annotation reference"/>
    <w:uiPriority w:val="99"/>
    <w:semiHidden/>
    <w:qFormat/>
    <w:rsid w:val="000571FD"/>
    <w:rPr>
      <w:rFonts w:cs="Times New Roman"/>
      <w:sz w:val="16"/>
      <w:szCs w:val="16"/>
    </w:rPr>
  </w:style>
  <w:style w:type="character" w:customStyle="1" w:styleId="CommentSubjectChar">
    <w:name w:val="Comment Subject Char"/>
    <w:link w:val="CommentSubject"/>
    <w:uiPriority w:val="99"/>
    <w:semiHidden/>
    <w:qFormat/>
    <w:locked/>
    <w:rsid w:val="003B23D7"/>
    <w:rPr>
      <w:rFonts w:cs="Times New Roman"/>
      <w:sz w:val="20"/>
      <w:szCs w:val="20"/>
    </w:rPr>
  </w:style>
  <w:style w:type="character" w:customStyle="1" w:styleId="Char">
    <w:name w:val="Θέμα σχολίου Char"/>
    <w:uiPriority w:val="99"/>
    <w:semiHidden/>
    <w:qFormat/>
    <w:locked/>
    <w:rsid w:val="003B23D7"/>
    <w:rPr>
      <w:rFonts w:cs="Times New Roman"/>
      <w:b/>
      <w:bCs/>
      <w:sz w:val="20"/>
      <w:szCs w:val="20"/>
    </w:rPr>
  </w:style>
  <w:style w:type="character" w:customStyle="1" w:styleId="titleqatooltip">
    <w:name w:val="title qa_tooltip"/>
    <w:uiPriority w:val="99"/>
    <w:qFormat/>
    <w:rsid w:val="00AB18AC"/>
    <w:rPr>
      <w:rFonts w:cs="Times New Roman"/>
    </w:rPr>
  </w:style>
  <w:style w:type="character" w:customStyle="1" w:styleId="qatooltipclassic">
    <w:name w:val="qa_tooltip_classic"/>
    <w:uiPriority w:val="99"/>
    <w:qFormat/>
    <w:rsid w:val="00AB18AC"/>
    <w:rPr>
      <w:rFonts w:cs="Times New Roman"/>
    </w:rPr>
  </w:style>
  <w:style w:type="character" w:customStyle="1" w:styleId="qatooltip">
    <w:name w:val="qa_tooltip"/>
    <w:uiPriority w:val="99"/>
    <w:qFormat/>
    <w:rsid w:val="00667ED7"/>
    <w:rPr>
      <w:rFonts w:cs="Times New Roman"/>
    </w:rPr>
  </w:style>
  <w:style w:type="character" w:customStyle="1" w:styleId="hps">
    <w:name w:val="hps"/>
    <w:uiPriority w:val="99"/>
    <w:qFormat/>
    <w:rsid w:val="00382703"/>
    <w:rPr>
      <w:rFonts w:cs="Times New Roman"/>
    </w:rPr>
  </w:style>
  <w:style w:type="character" w:customStyle="1" w:styleId="shorttext">
    <w:name w:val="short_text"/>
    <w:uiPriority w:val="99"/>
    <w:qFormat/>
    <w:rsid w:val="00903735"/>
    <w:rPr>
      <w:rFonts w:cs="Times New Roman"/>
    </w:rPr>
  </w:style>
  <w:style w:type="character" w:customStyle="1" w:styleId="atn">
    <w:name w:val="atn"/>
    <w:uiPriority w:val="99"/>
    <w:qFormat/>
    <w:rsid w:val="00903735"/>
    <w:rPr>
      <w:rFonts w:cs="Times New Roman"/>
    </w:rPr>
  </w:style>
  <w:style w:type="character" w:customStyle="1" w:styleId="st">
    <w:name w:val="st"/>
    <w:uiPriority w:val="99"/>
    <w:qFormat/>
    <w:rsid w:val="00C210BA"/>
    <w:rPr>
      <w:rFonts w:cs="Times New Roman"/>
    </w:rPr>
  </w:style>
  <w:style w:type="character" w:styleId="Emphasis">
    <w:name w:val="Emphasis"/>
    <w:uiPriority w:val="99"/>
    <w:qFormat/>
    <w:locked/>
    <w:rsid w:val="00C210BA"/>
    <w:rPr>
      <w:rFonts w:cs="Times New Roman"/>
      <w:i/>
      <w:iCs/>
    </w:rPr>
  </w:style>
  <w:style w:type="character" w:styleId="Strong">
    <w:name w:val="Strong"/>
    <w:uiPriority w:val="99"/>
    <w:qFormat/>
    <w:locked/>
    <w:rsid w:val="00305870"/>
    <w:rPr>
      <w:rFonts w:cs="Times New Roman"/>
      <w:b/>
      <w:bCs/>
    </w:rPr>
  </w:style>
  <w:style w:type="character" w:styleId="FollowedHyperlink">
    <w:name w:val="FollowedHyperlink"/>
    <w:uiPriority w:val="99"/>
    <w:semiHidden/>
    <w:qFormat/>
    <w:locked/>
    <w:rsid w:val="008671BA"/>
    <w:rPr>
      <w:rFonts w:cs="Times New Roman"/>
      <w:color w:val="800080"/>
      <w:u w:val="single"/>
    </w:rPr>
  </w:style>
  <w:style w:type="character" w:customStyle="1" w:styleId="UnresolvedMention1">
    <w:name w:val="Unresolved Mention1"/>
    <w:uiPriority w:val="99"/>
    <w:semiHidden/>
    <w:unhideWhenUsed/>
    <w:qFormat/>
    <w:rsid w:val="003A2BB6"/>
    <w:rPr>
      <w:color w:val="605E5C"/>
      <w:shd w:val="clear" w:color="auto" w:fill="E1DFDD"/>
    </w:rPr>
  </w:style>
  <w:style w:type="character" w:customStyle="1" w:styleId="ListLabel1">
    <w:name w:val="ListLabel 1"/>
    <w:qFormat/>
    <w:rPr>
      <w:rFonts w:ascii="Cambria" w:hAnsi="Cambria"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i w:val="0"/>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i w:val="0"/>
      <w:sz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i w:val="0"/>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i w:val="0"/>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i w:val="0"/>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Calibri" w:hAnsi="Calibri" w:cs="Arial"/>
      <w:sz w:val="20"/>
      <w:szCs w:val="20"/>
      <w:lang w:val="en-G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rsid w:val="0042341E"/>
    <w:pPr>
      <w:jc w:val="both"/>
    </w:pPr>
  </w:style>
  <w:style w:type="paragraph" w:styleId="List">
    <w:name w:val="List"/>
    <w:basedOn w:val="BodyText"/>
    <w:rPr>
      <w:rFonts w:cs="Lohit Devanagari"/>
    </w:rPr>
  </w:style>
  <w:style w:type="paragraph" w:styleId="Caption">
    <w:name w:val="caption"/>
    <w:basedOn w:val="Normal"/>
    <w:uiPriority w:val="99"/>
    <w:qFormat/>
    <w:rsid w:val="0042341E"/>
    <w:pPr>
      <w:pageBreakBefore/>
      <w:spacing w:before="360" w:after="240"/>
    </w:pPr>
    <w:rPr>
      <w:rFonts w:ascii="Georgia" w:hAnsi="Georgia"/>
      <w:b/>
      <w:bCs/>
      <w:sz w:val="16"/>
      <w:szCs w:val="20"/>
      <w:lang w:val="el-GR" w:eastAsia="el-GR"/>
    </w:rPr>
  </w:style>
  <w:style w:type="paragraph" w:customStyle="1" w:styleId="Index">
    <w:name w:val="Index"/>
    <w:basedOn w:val="Normal"/>
    <w:qFormat/>
    <w:pPr>
      <w:suppressLineNumbers/>
    </w:pPr>
    <w:rPr>
      <w:rFonts w:cs="Lohit Devanagari"/>
    </w:rPr>
  </w:style>
  <w:style w:type="paragraph" w:styleId="FootnoteText">
    <w:name w:val="footnote text"/>
    <w:basedOn w:val="Normal"/>
    <w:uiPriority w:val="99"/>
    <w:semiHidden/>
    <w:rsid w:val="0042341E"/>
    <w:rPr>
      <w:sz w:val="20"/>
      <w:szCs w:val="20"/>
    </w:rPr>
  </w:style>
  <w:style w:type="paragraph" w:styleId="Header">
    <w:name w:val="header"/>
    <w:basedOn w:val="Normal"/>
    <w:link w:val="HeaderChar"/>
    <w:uiPriority w:val="99"/>
    <w:rsid w:val="0042341E"/>
    <w:pPr>
      <w:tabs>
        <w:tab w:val="center" w:pos="4153"/>
        <w:tab w:val="right" w:pos="8306"/>
      </w:tabs>
    </w:pPr>
  </w:style>
  <w:style w:type="paragraph" w:styleId="BodyTextIndent">
    <w:name w:val="Body Text Indent"/>
    <w:basedOn w:val="Normal"/>
    <w:link w:val="BodyTextIndentChar"/>
    <w:uiPriority w:val="99"/>
    <w:rsid w:val="0042341E"/>
    <w:pPr>
      <w:ind w:left="540" w:hanging="540"/>
      <w:jc w:val="both"/>
    </w:pPr>
    <w:rPr>
      <w:b/>
      <w:bCs/>
      <w:lang w:val="el-GR"/>
    </w:rPr>
  </w:style>
  <w:style w:type="paragraph" w:styleId="BodyText2">
    <w:name w:val="Body Text 2"/>
    <w:basedOn w:val="Normal"/>
    <w:uiPriority w:val="99"/>
    <w:qFormat/>
    <w:rsid w:val="0042341E"/>
    <w:pPr>
      <w:jc w:val="both"/>
    </w:pPr>
    <w:rPr>
      <w:b/>
      <w:bCs/>
      <w:lang w:val="el-GR"/>
    </w:rPr>
  </w:style>
  <w:style w:type="paragraph" w:styleId="BodyTextIndent2">
    <w:name w:val="Body Text Indent 2"/>
    <w:basedOn w:val="Normal"/>
    <w:link w:val="BodyTextIndent2Char"/>
    <w:uiPriority w:val="99"/>
    <w:qFormat/>
    <w:rsid w:val="0042341E"/>
    <w:pPr>
      <w:ind w:left="720" w:hanging="720"/>
      <w:jc w:val="both"/>
    </w:pPr>
    <w:rPr>
      <w:b/>
      <w:bCs/>
      <w:lang w:val="el-GR"/>
    </w:rPr>
  </w:style>
  <w:style w:type="paragraph" w:styleId="TOC1">
    <w:name w:val="toc 1"/>
    <w:basedOn w:val="Normal"/>
    <w:autoRedefine/>
    <w:uiPriority w:val="99"/>
    <w:rsid w:val="00167BF7"/>
    <w:pPr>
      <w:tabs>
        <w:tab w:val="right" w:leader="dot" w:pos="8789"/>
      </w:tabs>
      <w:spacing w:line="360" w:lineRule="auto"/>
    </w:pPr>
    <w:rPr>
      <w:rFonts w:ascii="Georgia" w:hAnsi="Georgia"/>
      <w:b/>
      <w:bCs/>
      <w:sz w:val="20"/>
      <w:szCs w:val="32"/>
      <w:lang w:val="el-GR"/>
    </w:rPr>
  </w:style>
  <w:style w:type="paragraph" w:styleId="TOC2">
    <w:name w:val="toc 2"/>
    <w:basedOn w:val="Normal"/>
    <w:autoRedefine/>
    <w:uiPriority w:val="99"/>
    <w:rsid w:val="00167BF7"/>
    <w:pPr>
      <w:tabs>
        <w:tab w:val="left" w:pos="720"/>
        <w:tab w:val="right" w:leader="dot" w:pos="8789"/>
      </w:tabs>
      <w:spacing w:line="360" w:lineRule="auto"/>
    </w:pPr>
    <w:rPr>
      <w:rFonts w:ascii="Georgia" w:hAnsi="Georgia"/>
      <w:sz w:val="20"/>
      <w:szCs w:val="28"/>
      <w:lang w:val="el-GR"/>
    </w:rPr>
  </w:style>
  <w:style w:type="paragraph" w:styleId="TOC3">
    <w:name w:val="toc 3"/>
    <w:basedOn w:val="Normal"/>
    <w:autoRedefine/>
    <w:uiPriority w:val="99"/>
    <w:rsid w:val="0042341E"/>
    <w:pPr>
      <w:ind w:left="480"/>
    </w:pPr>
  </w:style>
  <w:style w:type="paragraph" w:styleId="TOC4">
    <w:name w:val="toc 4"/>
    <w:basedOn w:val="Normal"/>
    <w:autoRedefine/>
    <w:uiPriority w:val="99"/>
    <w:semiHidden/>
    <w:rsid w:val="0042341E"/>
    <w:pPr>
      <w:ind w:left="720"/>
    </w:pPr>
  </w:style>
  <w:style w:type="paragraph" w:styleId="TOC5">
    <w:name w:val="toc 5"/>
    <w:basedOn w:val="Normal"/>
    <w:autoRedefine/>
    <w:uiPriority w:val="99"/>
    <w:semiHidden/>
    <w:rsid w:val="0042341E"/>
    <w:pPr>
      <w:ind w:left="960"/>
    </w:pPr>
  </w:style>
  <w:style w:type="paragraph" w:styleId="TOC6">
    <w:name w:val="toc 6"/>
    <w:basedOn w:val="Normal"/>
    <w:autoRedefine/>
    <w:uiPriority w:val="99"/>
    <w:semiHidden/>
    <w:rsid w:val="0042341E"/>
    <w:pPr>
      <w:ind w:left="1200"/>
    </w:pPr>
  </w:style>
  <w:style w:type="paragraph" w:styleId="TOC7">
    <w:name w:val="toc 7"/>
    <w:basedOn w:val="Normal"/>
    <w:autoRedefine/>
    <w:uiPriority w:val="99"/>
    <w:semiHidden/>
    <w:rsid w:val="0042341E"/>
    <w:pPr>
      <w:ind w:left="1440"/>
    </w:pPr>
  </w:style>
  <w:style w:type="paragraph" w:styleId="TOC8">
    <w:name w:val="toc 8"/>
    <w:basedOn w:val="Normal"/>
    <w:autoRedefine/>
    <w:uiPriority w:val="99"/>
    <w:semiHidden/>
    <w:rsid w:val="0042341E"/>
    <w:pPr>
      <w:ind w:left="1680"/>
    </w:pPr>
  </w:style>
  <w:style w:type="paragraph" w:styleId="TOC9">
    <w:name w:val="toc 9"/>
    <w:basedOn w:val="Normal"/>
    <w:autoRedefine/>
    <w:uiPriority w:val="99"/>
    <w:semiHidden/>
    <w:rsid w:val="0042341E"/>
    <w:pPr>
      <w:ind w:left="1920"/>
    </w:pPr>
  </w:style>
  <w:style w:type="paragraph" w:styleId="BodyTextIndent3">
    <w:name w:val="Body Text Indent 3"/>
    <w:basedOn w:val="Normal"/>
    <w:uiPriority w:val="99"/>
    <w:qFormat/>
    <w:rsid w:val="0042341E"/>
    <w:pPr>
      <w:ind w:left="720" w:hanging="720"/>
      <w:jc w:val="both"/>
    </w:pPr>
    <w:rPr>
      <w:lang w:val="el-GR"/>
    </w:rPr>
  </w:style>
  <w:style w:type="paragraph" w:styleId="BodyText3">
    <w:name w:val="Body Text 3"/>
    <w:basedOn w:val="Normal"/>
    <w:link w:val="BodyText3Char"/>
    <w:uiPriority w:val="99"/>
    <w:qFormat/>
    <w:rsid w:val="0042341E"/>
    <w:pPr>
      <w:jc w:val="center"/>
    </w:pPr>
    <w:rPr>
      <w:b/>
      <w:bCs/>
      <w:lang w:val="el-GR"/>
    </w:rPr>
  </w:style>
  <w:style w:type="paragraph" w:styleId="Footer">
    <w:name w:val="footer"/>
    <w:basedOn w:val="Normal"/>
    <w:link w:val="FooterChar"/>
    <w:uiPriority w:val="99"/>
    <w:rsid w:val="0042341E"/>
    <w:pPr>
      <w:tabs>
        <w:tab w:val="center" w:pos="4153"/>
        <w:tab w:val="right" w:pos="8306"/>
      </w:tabs>
    </w:p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paragraph" w:styleId="HTMLPreformatted">
    <w:name w:val="HTML Preformatted"/>
    <w:basedOn w:val="Normal"/>
    <w:uiPriority w:val="99"/>
    <w:qFormat/>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paragraph" w:styleId="TOCHeading">
    <w:name w:val="TOC Heading"/>
    <w:basedOn w:val="Heading1"/>
    <w:uiPriority w:val="99"/>
    <w:qFormat/>
    <w:rsid w:val="007960C1"/>
    <w:pPr>
      <w:keepLines/>
      <w:spacing w:after="0" w:line="259" w:lineRule="auto"/>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qFormat/>
    <w:rsid w:val="009005D7"/>
    <w:rPr>
      <w:rFonts w:ascii="Tahoma" w:hAnsi="Tahoma" w:cs="Tahoma"/>
      <w:sz w:val="16"/>
      <w:szCs w:val="16"/>
    </w:rPr>
  </w:style>
  <w:style w:type="paragraph" w:styleId="CommentText">
    <w:name w:val="annotation text"/>
    <w:basedOn w:val="Normal"/>
    <w:link w:val="CommentTextChar"/>
    <w:uiPriority w:val="99"/>
    <w:semiHidden/>
    <w:qFormat/>
    <w:rsid w:val="000571FD"/>
    <w:rPr>
      <w:sz w:val="20"/>
      <w:szCs w:val="20"/>
    </w:rPr>
  </w:style>
  <w:style w:type="paragraph" w:styleId="CommentSubject">
    <w:name w:val="annotation subject"/>
    <w:basedOn w:val="CommentText"/>
    <w:link w:val="CommentSubjectChar"/>
    <w:uiPriority w:val="99"/>
    <w:semiHidden/>
    <w:qFormat/>
    <w:rsid w:val="000571FD"/>
    <w:rPr>
      <w:b/>
      <w:bCs/>
    </w:rPr>
  </w:style>
  <w:style w:type="paragraph" w:customStyle="1" w:styleId="Default">
    <w:name w:val="Default"/>
    <w:qFormat/>
    <w:rsid w:val="0014406C"/>
    <w:rPr>
      <w:color w:val="000000"/>
      <w:sz w:val="24"/>
      <w:szCs w:val="24"/>
      <w:lang w:val="en-US" w:eastAsia="el-GR"/>
    </w:rPr>
  </w:style>
  <w:style w:type="table" w:styleId="TableGrid">
    <w:name w:val="Table Grid"/>
    <w:basedOn w:val="TableNormal"/>
    <w:uiPriority w:val="99"/>
    <w:rsid w:val="001B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6122F8"/>
    <w:rPr>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Ι</vt:lpstr>
    </vt:vector>
  </TitlesOfParts>
  <Company>Aegean</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dc:description/>
  <cp:lastModifiedBy>petros marangos</cp:lastModifiedBy>
  <cp:revision>4</cp:revision>
  <cp:lastPrinted>2014-04-24T14:33:00Z</cp:lastPrinted>
  <dcterms:created xsi:type="dcterms:W3CDTF">2020-10-04T11:05:00Z</dcterms:created>
  <dcterms:modified xsi:type="dcterms:W3CDTF">2020-10-04T18:56:00Z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Aegean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